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3846" w:type="dxa"/>
        <w:jc w:val="center"/>
        <w:tblLook w:val="04A0" w:firstRow="1" w:lastRow="0" w:firstColumn="1" w:lastColumn="0" w:noHBand="0" w:noVBand="1"/>
      </w:tblPr>
      <w:tblGrid>
        <w:gridCol w:w="3899"/>
        <w:gridCol w:w="9947"/>
      </w:tblGrid>
      <w:tr w:rsidR="005672BF" w:rsidRPr="00082805" w14:paraId="1F83A27C" w14:textId="77777777" w:rsidTr="00842D27">
        <w:trPr>
          <w:trHeight w:val="820"/>
          <w:jc w:val="center"/>
        </w:trPr>
        <w:tc>
          <w:tcPr>
            <w:tcW w:w="13846" w:type="dxa"/>
            <w:gridSpan w:val="2"/>
            <w:shd w:val="clear" w:color="auto" w:fill="F2F2F2" w:themeFill="background1" w:themeFillShade="F2"/>
            <w:vAlign w:val="center"/>
          </w:tcPr>
          <w:p w14:paraId="05EE3C15" w14:textId="77F1D27E" w:rsidR="005672BF" w:rsidRPr="00082805" w:rsidRDefault="003C2F01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SEZNAM PODDODAVATELŮ</w:t>
            </w:r>
          </w:p>
        </w:tc>
      </w:tr>
      <w:tr w:rsidR="005672BF" w:rsidRPr="00082805" w14:paraId="679AA3E6" w14:textId="77777777" w:rsidTr="00842D27">
        <w:trPr>
          <w:trHeight w:val="1886"/>
          <w:jc w:val="center"/>
        </w:trPr>
        <w:tc>
          <w:tcPr>
            <w:tcW w:w="13846" w:type="dxa"/>
            <w:gridSpan w:val="2"/>
            <w:shd w:val="clear" w:color="auto" w:fill="F2F2F2" w:themeFill="background1" w:themeFillShade="F2"/>
          </w:tcPr>
          <w:p w14:paraId="20AE4AF2" w14:textId="77777777" w:rsidR="00023C65" w:rsidRDefault="00023C65" w:rsidP="00023C6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Zadavatel:</w:t>
            </w:r>
          </w:p>
          <w:p w14:paraId="05BCF8DA" w14:textId="597DFBDB" w:rsidR="00023C65" w:rsidRPr="008C1F99" w:rsidRDefault="00023C65" w:rsidP="00023C65">
            <w:pPr>
              <w:rPr>
                <w:rFonts w:cstheme="minorHAnsi"/>
                <w:b/>
                <w:bCs/>
                <w:highlight w:val="yellow"/>
              </w:rPr>
            </w:pPr>
            <w:r w:rsidRPr="008C1F99">
              <w:rPr>
                <w:rFonts w:cstheme="minorHAnsi"/>
                <w:b/>
              </w:rPr>
              <w:t>Nemocnice Žatec, o.p.s</w:t>
            </w:r>
          </w:p>
          <w:p w14:paraId="3DA377F2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jednající:</w:t>
            </w:r>
            <w:r w:rsidRPr="008C1F99">
              <w:rPr>
                <w:rFonts w:cstheme="minorHAnsi"/>
              </w:rPr>
              <w:tab/>
              <w:t>Mgr. Ing. Jindřich Zetek, ředitel</w:t>
            </w:r>
          </w:p>
          <w:p w14:paraId="433D53F5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sídlo: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Husova 2796, 438 01 Žatec</w:t>
            </w:r>
            <w:r w:rsidRPr="008C1F99">
              <w:rPr>
                <w:rFonts w:cstheme="minorHAnsi"/>
              </w:rPr>
              <w:tab/>
            </w:r>
          </w:p>
          <w:p w14:paraId="22CABE10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25026259</w:t>
            </w:r>
            <w:r w:rsidRPr="008C1F99">
              <w:rPr>
                <w:rFonts w:cstheme="minorHAnsi"/>
              </w:rPr>
              <w:tab/>
            </w:r>
          </w:p>
          <w:p w14:paraId="56EA4068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DIČ: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CZ25026259</w:t>
            </w:r>
          </w:p>
          <w:p w14:paraId="17FD3302" w14:textId="63700BBE" w:rsidR="005672BF" w:rsidRPr="00082805" w:rsidRDefault="00023C65" w:rsidP="00023C65">
            <w:pPr>
              <w:rPr>
                <w:rFonts w:cstheme="minorHAnsi"/>
                <w:u w:val="single"/>
              </w:rPr>
            </w:pPr>
            <w:r w:rsidRPr="008C1F99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842D27" w:rsidRPr="00082805" w14:paraId="64DA7D46" w14:textId="77777777" w:rsidTr="00842D27">
        <w:trPr>
          <w:trHeight w:val="794"/>
          <w:jc w:val="center"/>
        </w:trPr>
        <w:tc>
          <w:tcPr>
            <w:tcW w:w="3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7A35EBC8" w:rsidR="00842D27" w:rsidRPr="007700F6" w:rsidRDefault="00842D27" w:rsidP="00842D27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700F6">
              <w:rPr>
                <w:rFonts w:cstheme="minorHAnsi"/>
                <w:b/>
                <w:iCs/>
              </w:rPr>
              <w:t>Název veřejné zakázky</w:t>
            </w:r>
            <w:r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99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01A33E63" w:rsidR="00842D27" w:rsidRPr="00082805" w:rsidRDefault="00842D27" w:rsidP="00842D27">
            <w:pPr>
              <w:spacing w:line="276" w:lineRule="auto"/>
              <w:contextualSpacing/>
              <w:rPr>
                <w:rFonts w:cstheme="minorHAnsi"/>
                <w:b/>
                <w:i/>
              </w:rPr>
            </w:pPr>
            <w:r w:rsidRPr="00307520">
              <w:rPr>
                <w:rFonts w:cstheme="minorHAnsi"/>
                <w:b/>
                <w:iCs/>
              </w:rPr>
              <w:t>Endoskopické vybavení</w:t>
            </w:r>
          </w:p>
        </w:tc>
      </w:tr>
      <w:tr w:rsidR="00842D27" w:rsidRPr="00466DBE" w14:paraId="7FB6693A" w14:textId="77777777" w:rsidTr="00842D27">
        <w:trPr>
          <w:trHeight w:val="308"/>
          <w:jc w:val="center"/>
        </w:trPr>
        <w:tc>
          <w:tcPr>
            <w:tcW w:w="3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1A9431A8" w:rsidR="00842D27" w:rsidRPr="00466DBE" w:rsidRDefault="00842D27" w:rsidP="00842D27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99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4241C363" w:rsidR="00842D27" w:rsidRPr="00466DBE" w:rsidRDefault="00842D27" w:rsidP="00842D27">
            <w:pPr>
              <w:contextualSpacing/>
              <w:rPr>
                <w:rFonts w:cstheme="minorHAnsi"/>
                <w:b/>
                <w:iCs/>
              </w:rPr>
            </w:pPr>
            <w:r w:rsidRPr="00307520">
              <w:rPr>
                <w:rFonts w:cstheme="minorHAnsi"/>
                <w:b/>
                <w:iCs/>
              </w:rPr>
              <w:t>REACT 022/2022</w:t>
            </w:r>
          </w:p>
        </w:tc>
      </w:tr>
      <w:tr w:rsidR="00466DBE" w:rsidRPr="00082805" w14:paraId="11EF8866" w14:textId="77777777" w:rsidTr="00842D27">
        <w:trPr>
          <w:trHeight w:val="567"/>
          <w:jc w:val="center"/>
        </w:trPr>
        <w:tc>
          <w:tcPr>
            <w:tcW w:w="13846" w:type="dxa"/>
            <w:gridSpan w:val="2"/>
            <w:shd w:val="clear" w:color="auto" w:fill="F2F2F2" w:themeFill="background1" w:themeFillShade="F2"/>
          </w:tcPr>
          <w:p w14:paraId="015EC464" w14:textId="2BA0CE3A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tbl>
            <w:tblPr>
              <w:tblStyle w:val="Mkatabulky"/>
              <w:tblW w:w="13512" w:type="dxa"/>
              <w:tblInd w:w="108" w:type="dxa"/>
              <w:tblLook w:val="04A0" w:firstRow="1" w:lastRow="0" w:firstColumn="1" w:lastColumn="0" w:noHBand="0" w:noVBand="1"/>
            </w:tblPr>
            <w:tblGrid>
              <w:gridCol w:w="2567"/>
              <w:gridCol w:w="4595"/>
              <w:gridCol w:w="2973"/>
              <w:gridCol w:w="1621"/>
              <w:gridCol w:w="1756"/>
            </w:tblGrid>
            <w:tr w:rsidR="003C2F01" w14:paraId="21AE3589" w14:textId="77777777" w:rsidTr="00CA2546">
              <w:trPr>
                <w:trHeight w:val="925"/>
              </w:trPr>
              <w:tc>
                <w:tcPr>
                  <w:tcW w:w="7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7C872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Identifikační údaje poddodavatele</w:t>
                  </w:r>
                </w:p>
                <w:p w14:paraId="447592E6" w14:textId="1EA7C25A" w:rsidR="00CA2546" w:rsidRDefault="00CA2546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152D9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Upřesnění části plnění, kterou bude účastník zadávacího řízení plnit prostřednictvím poddodavatele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4521A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% podíl na plnění veřejné zakázky (bez DPH)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EB8A4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Uvedení, zda je poddodavatelem prokazována kvalifikace</w:t>
                  </w:r>
                </w:p>
              </w:tc>
            </w:tr>
            <w:tr w:rsidR="003C2F01" w14:paraId="775FDB18" w14:textId="77777777" w:rsidTr="003C2F01">
              <w:trPr>
                <w:trHeight w:val="611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34886F6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Obchodní firma nebo název/Obchodní firma nebo jméno a příjmení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6E5C12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4CEC3B5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6ADD4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77066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551C1D40" w14:textId="77777777" w:rsidTr="003C2F01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3652ED1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Sídlo/Místo podnikání, popř. místo trvalého pobytu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C1CE95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51F0EFB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E9FC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39085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6D7CEEA7" w14:textId="77777777" w:rsidTr="003C2F01">
              <w:trPr>
                <w:trHeight w:val="227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29AFF69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Právní forma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452CD7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BD6422C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55473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577A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738CE6DD" w14:textId="77777777" w:rsidTr="003C2F01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CDC6F75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Osoba oprávněná jednat jménem poddodavatele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ACBFD5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148309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DAF88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3CC98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1486EF61" w14:textId="77777777" w:rsidTr="003C2F01">
              <w:trPr>
                <w:trHeight w:val="227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7F81B207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IČ (bylo-li přiděleno)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97BF97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19DBFE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6BAD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96726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52491F1E" w14:textId="77777777" w:rsidTr="00CA2546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14:paraId="179A1629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DIČ (bylo-li přiděleno), jinak se uvede, že není plátcem DPH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50E609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3959127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E739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61DF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3144CC1" w14:textId="719D128D" w:rsidR="00AE1821" w:rsidRPr="00CA2546" w:rsidRDefault="00CA2546" w:rsidP="00CA254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CA2546">
              <w:rPr>
                <w:rFonts w:cstheme="minorHAnsi"/>
                <w:i/>
                <w:iCs/>
                <w:sz w:val="20"/>
                <w:szCs w:val="20"/>
              </w:rPr>
              <w:t>* V případě nutnosti přidejte opakování</w:t>
            </w:r>
          </w:p>
          <w:p w14:paraId="18F3A06A" w14:textId="3923E2EE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30C587AC" w14:textId="24F2A8B4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C3EC55B" w14:textId="5F25DDDE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4ABD7520" w14:textId="13140B5C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545B85C8" w14:textId="36F93415" w:rsidR="00186B82" w:rsidRDefault="004B7CAA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</w:t>
            </w:r>
            <w:r w:rsidR="008F2120">
              <w:rPr>
                <w:rFonts w:cstheme="minorHAnsi"/>
                <w:b/>
                <w:bCs/>
              </w:rPr>
              <w:t xml:space="preserve"> souladu s § 86 ZZVZ zadavatel požaduje, aby </w:t>
            </w:r>
            <w:r>
              <w:rPr>
                <w:rFonts w:cstheme="minorHAnsi"/>
                <w:b/>
                <w:bCs/>
              </w:rPr>
              <w:t>dodavatel</w:t>
            </w:r>
            <w:r w:rsidR="008F2120">
              <w:rPr>
                <w:rFonts w:cstheme="minorHAnsi"/>
                <w:b/>
                <w:bCs/>
              </w:rPr>
              <w:t xml:space="preserve"> předložil</w:t>
            </w:r>
            <w:r>
              <w:rPr>
                <w:rFonts w:cstheme="minorHAnsi"/>
                <w:b/>
                <w:bCs/>
              </w:rPr>
              <w:t xml:space="preserve"> v nabídce </w:t>
            </w:r>
            <w:r w:rsidRPr="004B7CAA">
              <w:rPr>
                <w:rFonts w:cstheme="minorHAnsi"/>
                <w:b/>
                <w:bCs/>
              </w:rPr>
              <w:t>doklady prokazující základní způsobilost podle § 74</w:t>
            </w:r>
            <w:r w:rsidR="005C7315">
              <w:rPr>
                <w:rFonts w:cstheme="minorHAnsi"/>
                <w:b/>
                <w:bCs/>
              </w:rPr>
              <w:t xml:space="preserve"> ZZVZ</w:t>
            </w:r>
            <w:r w:rsidRPr="004B7CAA">
              <w:rPr>
                <w:rFonts w:cstheme="minorHAnsi"/>
                <w:b/>
                <w:bCs/>
              </w:rPr>
              <w:t xml:space="preserve"> a profesní způsobilost podle § 77</w:t>
            </w:r>
            <w:r w:rsidR="005C7315">
              <w:rPr>
                <w:rFonts w:cstheme="minorHAnsi"/>
                <w:b/>
                <w:bCs/>
              </w:rPr>
              <w:t xml:space="preserve"> ZZVZ</w:t>
            </w:r>
            <w:r>
              <w:rPr>
                <w:rFonts w:cstheme="minorHAnsi"/>
                <w:b/>
                <w:bCs/>
              </w:rPr>
              <w:t xml:space="preserve"> poddodavatele v rozsahu daném Zadávací dokumentací.</w:t>
            </w:r>
          </w:p>
          <w:p w14:paraId="017F7671" w14:textId="4036240C" w:rsidR="004B7CAA" w:rsidRPr="003C2F01" w:rsidRDefault="005C7315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Tento dokument musí činit (je-li to relevantní) nedílnou součást nabídky dodavatele.</w:t>
            </w:r>
          </w:p>
        </w:tc>
      </w:tr>
      <w:tr w:rsidR="00023C65" w:rsidRPr="00082805" w14:paraId="079AA01D" w14:textId="77777777" w:rsidTr="00842D27">
        <w:trPr>
          <w:jc w:val="center"/>
        </w:trPr>
        <w:tc>
          <w:tcPr>
            <w:tcW w:w="13846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lastRenderedPageBreak/>
              <w:t>Osoba oprávněná jednat/zastupovat dodavatele</w:t>
            </w:r>
          </w:p>
        </w:tc>
      </w:tr>
      <w:tr w:rsidR="00023C65" w:rsidRPr="00082805" w14:paraId="20FA7E2D" w14:textId="77777777" w:rsidTr="00842D27">
        <w:trPr>
          <w:trHeight w:val="1042"/>
          <w:jc w:val="center"/>
        </w:trPr>
        <w:tc>
          <w:tcPr>
            <w:tcW w:w="3899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9947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023C65" w:rsidRPr="00082805" w14:paraId="56A7A876" w14:textId="77777777" w:rsidTr="00842D27">
        <w:trPr>
          <w:trHeight w:val="454"/>
          <w:jc w:val="center"/>
        </w:trPr>
        <w:tc>
          <w:tcPr>
            <w:tcW w:w="3899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9947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842D27">
        <w:trPr>
          <w:trHeight w:val="264"/>
          <w:jc w:val="center"/>
        </w:trPr>
        <w:tc>
          <w:tcPr>
            <w:tcW w:w="3899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9947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842D27">
        <w:trPr>
          <w:trHeight w:val="71"/>
          <w:jc w:val="center"/>
        </w:trPr>
        <w:tc>
          <w:tcPr>
            <w:tcW w:w="3899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9947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966E1A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15EE" w14:textId="77777777" w:rsidR="00D726EB" w:rsidRDefault="00D726EB" w:rsidP="00096C8E">
      <w:pPr>
        <w:spacing w:after="0" w:line="240" w:lineRule="auto"/>
      </w:pPr>
      <w:r>
        <w:separator/>
      </w:r>
    </w:p>
  </w:endnote>
  <w:endnote w:type="continuationSeparator" w:id="0">
    <w:p w14:paraId="1A29AD8D" w14:textId="77777777" w:rsidR="00D726EB" w:rsidRDefault="00D726EB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F485" w14:textId="77777777" w:rsidR="00D726EB" w:rsidRDefault="00D726EB" w:rsidP="00096C8E">
      <w:pPr>
        <w:spacing w:after="0" w:line="240" w:lineRule="auto"/>
      </w:pPr>
      <w:r>
        <w:separator/>
      </w:r>
    </w:p>
  </w:footnote>
  <w:footnote w:type="continuationSeparator" w:id="0">
    <w:p w14:paraId="558277F9" w14:textId="77777777" w:rsidR="00D726EB" w:rsidRDefault="00D726EB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401980F9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DA7EE4">
      <w:rPr>
        <w:rFonts w:cstheme="minorHAnsi"/>
      </w:rPr>
      <w:t>5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CA0"/>
    <w:multiLevelType w:val="hybridMultilevel"/>
    <w:tmpl w:val="6E7AAD76"/>
    <w:lvl w:ilvl="0" w:tplc="84E23B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CDD"/>
    <w:multiLevelType w:val="hybridMultilevel"/>
    <w:tmpl w:val="68A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7145"/>
    <w:multiLevelType w:val="hybridMultilevel"/>
    <w:tmpl w:val="36ACB2A4"/>
    <w:lvl w:ilvl="0" w:tplc="BB6E0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244">
    <w:abstractNumId w:val="8"/>
  </w:num>
  <w:num w:numId="2" w16cid:durableId="1829706551">
    <w:abstractNumId w:val="1"/>
  </w:num>
  <w:num w:numId="3" w16cid:durableId="1646812327">
    <w:abstractNumId w:val="5"/>
  </w:num>
  <w:num w:numId="4" w16cid:durableId="386026573">
    <w:abstractNumId w:val="2"/>
  </w:num>
  <w:num w:numId="5" w16cid:durableId="136462102">
    <w:abstractNumId w:val="6"/>
  </w:num>
  <w:num w:numId="6" w16cid:durableId="90668551">
    <w:abstractNumId w:val="4"/>
  </w:num>
  <w:num w:numId="7" w16cid:durableId="309133524">
    <w:abstractNumId w:val="3"/>
  </w:num>
  <w:num w:numId="8" w16cid:durableId="762917537">
    <w:abstractNumId w:val="7"/>
  </w:num>
  <w:num w:numId="9" w16cid:durableId="110765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079EB"/>
    <w:rsid w:val="00023C65"/>
    <w:rsid w:val="00025D55"/>
    <w:rsid w:val="0006174A"/>
    <w:rsid w:val="00066E81"/>
    <w:rsid w:val="000806EF"/>
    <w:rsid w:val="00082805"/>
    <w:rsid w:val="000872F4"/>
    <w:rsid w:val="0009060A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C2F01"/>
    <w:rsid w:val="003D6739"/>
    <w:rsid w:val="003F1483"/>
    <w:rsid w:val="003F2BC2"/>
    <w:rsid w:val="003F5A76"/>
    <w:rsid w:val="00405C89"/>
    <w:rsid w:val="004200BD"/>
    <w:rsid w:val="00422621"/>
    <w:rsid w:val="00425797"/>
    <w:rsid w:val="00462F1F"/>
    <w:rsid w:val="00466D98"/>
    <w:rsid w:val="00466DBE"/>
    <w:rsid w:val="0047299A"/>
    <w:rsid w:val="004745A2"/>
    <w:rsid w:val="004873FA"/>
    <w:rsid w:val="004A2D91"/>
    <w:rsid w:val="004A2F6A"/>
    <w:rsid w:val="004B7CA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C7315"/>
    <w:rsid w:val="005D7172"/>
    <w:rsid w:val="005E1F33"/>
    <w:rsid w:val="00603138"/>
    <w:rsid w:val="00613FEB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700F6"/>
    <w:rsid w:val="007715FA"/>
    <w:rsid w:val="00775B67"/>
    <w:rsid w:val="00775BB5"/>
    <w:rsid w:val="007861F2"/>
    <w:rsid w:val="007906F0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32227"/>
    <w:rsid w:val="00842D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8F212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43BB8"/>
    <w:rsid w:val="00A726F4"/>
    <w:rsid w:val="00A7285A"/>
    <w:rsid w:val="00A857F4"/>
    <w:rsid w:val="00A859E5"/>
    <w:rsid w:val="00A95637"/>
    <w:rsid w:val="00AC2C99"/>
    <w:rsid w:val="00AD4A42"/>
    <w:rsid w:val="00AE1821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A2546"/>
    <w:rsid w:val="00CB0A95"/>
    <w:rsid w:val="00CB0BED"/>
    <w:rsid w:val="00CD2322"/>
    <w:rsid w:val="00D05CBD"/>
    <w:rsid w:val="00D2471E"/>
    <w:rsid w:val="00D36227"/>
    <w:rsid w:val="00D552B5"/>
    <w:rsid w:val="00D726EB"/>
    <w:rsid w:val="00D72935"/>
    <w:rsid w:val="00D82B5A"/>
    <w:rsid w:val="00D9743F"/>
    <w:rsid w:val="00DA31C5"/>
    <w:rsid w:val="00DA7EE4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4</cp:revision>
  <cp:lastPrinted>2021-11-19T09:09:00Z</cp:lastPrinted>
  <dcterms:created xsi:type="dcterms:W3CDTF">2022-02-03T16:23:00Z</dcterms:created>
  <dcterms:modified xsi:type="dcterms:W3CDTF">2022-04-07T11:39:00Z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