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522E" w14:textId="77777777" w:rsidR="007D5DF4" w:rsidRPr="00F457AA" w:rsidRDefault="00637BEC" w:rsidP="007D5DF4">
      <w:pPr>
        <w:jc w:val="center"/>
        <w:rPr>
          <w:rFonts w:cstheme="minorHAnsi"/>
          <w:b/>
          <w:bCs/>
          <w:sz w:val="22"/>
          <w:szCs w:val="22"/>
        </w:rPr>
      </w:pPr>
      <w:r w:rsidRPr="00637BEC">
        <w:rPr>
          <w:rFonts w:cstheme="minorHAnsi"/>
          <w:b/>
          <w:bCs/>
          <w:sz w:val="22"/>
          <w:szCs w:val="22"/>
        </w:rPr>
        <w:t>Kupní smlouva</w:t>
      </w:r>
    </w:p>
    <w:p w14:paraId="757E76CA" w14:textId="4D08D917" w:rsidR="007D5DF4" w:rsidRPr="00E114CD" w:rsidRDefault="007D5DF4" w:rsidP="007D5DF4">
      <w:pPr>
        <w:jc w:val="center"/>
        <w:rPr>
          <w:rFonts w:cstheme="minorHAnsi"/>
          <w:sz w:val="22"/>
          <w:szCs w:val="22"/>
        </w:rPr>
      </w:pPr>
      <w:r w:rsidRPr="00F457AA">
        <w:rPr>
          <w:rFonts w:cstheme="minorHAnsi"/>
          <w:sz w:val="22"/>
          <w:szCs w:val="22"/>
        </w:rPr>
        <w:t>uzavřená níže uvedeného dne, měsíce a roku, označenými smluvními stranami, dle ustanovení § 2079 a následujících Občanského zákoníku, zák. č. 89/2012 Sb</w:t>
      </w:r>
      <w:bookmarkStart w:id="0" w:name="_Hlk101255024"/>
      <w:r w:rsidRPr="00F457AA">
        <w:rPr>
          <w:rFonts w:cstheme="minorHAnsi"/>
          <w:sz w:val="22"/>
          <w:szCs w:val="22"/>
        </w:rPr>
        <w:t>., a na základě vyhodnocení výsledku veřejné zakázky</w:t>
      </w:r>
      <w:r w:rsidR="001F5334" w:rsidRPr="00F457AA">
        <w:rPr>
          <w:rFonts w:cstheme="minorHAnsi"/>
          <w:sz w:val="22"/>
          <w:szCs w:val="22"/>
        </w:rPr>
        <w:t xml:space="preserve"> s</w:t>
      </w:r>
      <w:r w:rsidR="001F5334" w:rsidRPr="00E114CD">
        <w:rPr>
          <w:rFonts w:cstheme="minorHAnsi"/>
          <w:sz w:val="22"/>
          <w:szCs w:val="22"/>
        </w:rPr>
        <w:t> </w:t>
      </w:r>
      <w:r w:rsidR="001F5334" w:rsidRPr="00526E49">
        <w:rPr>
          <w:rFonts w:cstheme="minorHAnsi"/>
          <w:sz w:val="22"/>
          <w:szCs w:val="22"/>
        </w:rPr>
        <w:t xml:space="preserve">názvem </w:t>
      </w:r>
      <w:proofErr w:type="gramStart"/>
      <w:r w:rsidR="001F5334" w:rsidRPr="00526E49">
        <w:rPr>
          <w:rFonts w:cstheme="minorHAnsi"/>
          <w:sz w:val="22"/>
          <w:szCs w:val="22"/>
        </w:rPr>
        <w:t xml:space="preserve">„ </w:t>
      </w:r>
      <w:r w:rsidR="00526E49" w:rsidRPr="00526E49">
        <w:rPr>
          <w:rFonts w:cstheme="minorHAnsi"/>
          <w:b/>
          <w:bCs/>
          <w:sz w:val="22"/>
          <w:szCs w:val="22"/>
        </w:rPr>
        <w:t>RTG</w:t>
      </w:r>
      <w:proofErr w:type="gramEnd"/>
      <w:r w:rsidR="00526E49" w:rsidRPr="00526E49">
        <w:rPr>
          <w:rFonts w:cstheme="minorHAnsi"/>
          <w:b/>
          <w:bCs/>
          <w:sz w:val="22"/>
          <w:szCs w:val="22"/>
        </w:rPr>
        <w:t xml:space="preserve"> přístroje</w:t>
      </w:r>
      <w:r w:rsidR="00526E49">
        <w:rPr>
          <w:rFonts w:cstheme="minorHAnsi"/>
          <w:b/>
          <w:bCs/>
          <w:sz w:val="22"/>
          <w:szCs w:val="22"/>
        </w:rPr>
        <w:t xml:space="preserve"> – část </w:t>
      </w:r>
      <w:r w:rsidR="00526E49" w:rsidRPr="00526E49">
        <w:rPr>
          <w:rFonts w:cstheme="minorHAnsi"/>
          <w:b/>
          <w:bCs/>
          <w:sz w:val="22"/>
          <w:szCs w:val="22"/>
          <w:highlight w:val="yellow"/>
        </w:rPr>
        <w:t>(doplní prodávající)</w:t>
      </w:r>
      <w:r w:rsidR="001F5334" w:rsidRPr="00526E49">
        <w:rPr>
          <w:rFonts w:cstheme="minorHAnsi"/>
          <w:sz w:val="22"/>
          <w:szCs w:val="22"/>
        </w:rPr>
        <w:t>“</w:t>
      </w:r>
      <w:bookmarkEnd w:id="0"/>
    </w:p>
    <w:p w14:paraId="0FA0198C" w14:textId="77777777" w:rsidR="007D5DF4" w:rsidRPr="00F457AA" w:rsidRDefault="007D5DF4" w:rsidP="007D5DF4">
      <w:pPr>
        <w:rPr>
          <w:rFonts w:cstheme="minorHAnsi"/>
          <w:sz w:val="22"/>
          <w:szCs w:val="22"/>
        </w:rPr>
      </w:pPr>
    </w:p>
    <w:p w14:paraId="0C00D492" w14:textId="77777777" w:rsidR="007D5DF4" w:rsidRPr="00F457AA" w:rsidRDefault="00637BEC" w:rsidP="007D5DF4">
      <w:pPr>
        <w:rPr>
          <w:rFonts w:cstheme="minorHAnsi"/>
          <w:b/>
          <w:bCs/>
          <w:sz w:val="22"/>
          <w:szCs w:val="22"/>
        </w:rPr>
      </w:pPr>
      <w:bookmarkStart w:id="1" w:name="_Hlk101254873"/>
      <w:r w:rsidRPr="00637BEC">
        <w:rPr>
          <w:rFonts w:cstheme="minorHAnsi"/>
          <w:b/>
          <w:bCs/>
          <w:sz w:val="22"/>
          <w:szCs w:val="22"/>
        </w:rPr>
        <w:t>Smluvní strany</w:t>
      </w:r>
    </w:p>
    <w:p w14:paraId="16E7AE2C" w14:textId="77777777" w:rsidR="007D5DF4" w:rsidRPr="00F457AA" w:rsidRDefault="007D5DF4" w:rsidP="007D5DF4">
      <w:pPr>
        <w:rPr>
          <w:rFonts w:cstheme="minorHAnsi"/>
          <w:sz w:val="22"/>
          <w:szCs w:val="22"/>
        </w:rPr>
      </w:pPr>
    </w:p>
    <w:p w14:paraId="51118C40" w14:textId="5BD5C192" w:rsidR="007D5DF4" w:rsidRPr="00F457AA" w:rsidRDefault="00637BEC" w:rsidP="007D5DF4">
      <w:pPr>
        <w:rPr>
          <w:rFonts w:cstheme="minorHAnsi"/>
          <w:sz w:val="22"/>
          <w:szCs w:val="22"/>
        </w:rPr>
      </w:pPr>
      <w:r w:rsidRPr="00637BEC">
        <w:rPr>
          <w:rFonts w:cstheme="minorHAnsi"/>
          <w:sz w:val="22"/>
          <w:szCs w:val="22"/>
        </w:rPr>
        <w:t>Firma:</w:t>
      </w:r>
      <w:r w:rsidR="00526E49" w:rsidRPr="00526E49">
        <w:rPr>
          <w:rFonts w:cstheme="minorHAnsi"/>
          <w:b/>
          <w:bCs/>
          <w:sz w:val="22"/>
          <w:szCs w:val="22"/>
          <w:highlight w:val="yellow"/>
        </w:rPr>
        <w:t xml:space="preserve"> (doplní prodávající)</w:t>
      </w:r>
    </w:p>
    <w:p w14:paraId="293E4AEB" w14:textId="5CB0C792" w:rsidR="007D5DF4" w:rsidRPr="00526E49" w:rsidRDefault="00637BEC" w:rsidP="007D5DF4">
      <w:pPr>
        <w:rPr>
          <w:rFonts w:cstheme="minorHAnsi"/>
          <w:sz w:val="22"/>
          <w:szCs w:val="22"/>
        </w:rPr>
      </w:pPr>
      <w:r w:rsidRPr="00526E49">
        <w:rPr>
          <w:rFonts w:cstheme="minorHAnsi"/>
          <w:sz w:val="22"/>
          <w:szCs w:val="22"/>
        </w:rPr>
        <w:t xml:space="preserve">se sídlem: </w:t>
      </w:r>
      <w:r w:rsidR="00526E49" w:rsidRPr="00526E49">
        <w:rPr>
          <w:rFonts w:cstheme="minorHAnsi"/>
          <w:b/>
          <w:bCs/>
          <w:sz w:val="22"/>
          <w:szCs w:val="22"/>
          <w:highlight w:val="yellow"/>
        </w:rPr>
        <w:t>(doplní prodávající)</w:t>
      </w:r>
      <w:r w:rsidRPr="00526E49">
        <w:rPr>
          <w:rFonts w:cstheme="minorHAnsi"/>
          <w:sz w:val="22"/>
          <w:szCs w:val="22"/>
        </w:rPr>
        <w:tab/>
      </w:r>
      <w:r w:rsidRPr="00526E49">
        <w:rPr>
          <w:rFonts w:cstheme="minorHAnsi"/>
          <w:sz w:val="22"/>
          <w:szCs w:val="22"/>
        </w:rPr>
        <w:tab/>
      </w:r>
    </w:p>
    <w:p w14:paraId="55CCE0C7" w14:textId="04E51ED5" w:rsidR="007D5DF4" w:rsidRPr="00526E49" w:rsidRDefault="00637BEC" w:rsidP="007D5DF4">
      <w:pPr>
        <w:rPr>
          <w:rFonts w:cstheme="minorHAnsi"/>
          <w:sz w:val="22"/>
          <w:szCs w:val="22"/>
        </w:rPr>
      </w:pPr>
      <w:r w:rsidRPr="00526E49">
        <w:rPr>
          <w:rFonts w:cstheme="minorHAnsi"/>
          <w:sz w:val="22"/>
          <w:szCs w:val="22"/>
        </w:rPr>
        <w:t xml:space="preserve">zastoupená: </w:t>
      </w:r>
      <w:r w:rsidR="00526E49" w:rsidRPr="00526E49">
        <w:rPr>
          <w:rFonts w:cstheme="minorHAnsi"/>
          <w:b/>
          <w:bCs/>
          <w:sz w:val="22"/>
          <w:szCs w:val="22"/>
          <w:highlight w:val="yellow"/>
        </w:rPr>
        <w:t>(doplní prodávající)</w:t>
      </w:r>
      <w:r w:rsidRPr="00526E49">
        <w:rPr>
          <w:rFonts w:cstheme="minorHAnsi"/>
          <w:sz w:val="22"/>
          <w:szCs w:val="22"/>
        </w:rPr>
        <w:tab/>
      </w:r>
      <w:r w:rsidRPr="00526E49">
        <w:rPr>
          <w:rFonts w:cstheme="minorHAnsi"/>
          <w:sz w:val="22"/>
          <w:szCs w:val="22"/>
        </w:rPr>
        <w:tab/>
      </w:r>
    </w:p>
    <w:p w14:paraId="2FD8101B" w14:textId="64DC8F58" w:rsidR="007D5DF4" w:rsidRPr="00526E49" w:rsidRDefault="00637BEC" w:rsidP="007D5DF4">
      <w:pPr>
        <w:rPr>
          <w:rFonts w:cstheme="minorHAnsi"/>
          <w:sz w:val="22"/>
          <w:szCs w:val="22"/>
        </w:rPr>
      </w:pPr>
      <w:r w:rsidRPr="00526E49">
        <w:rPr>
          <w:rFonts w:cstheme="minorHAnsi"/>
          <w:sz w:val="22"/>
          <w:szCs w:val="22"/>
        </w:rPr>
        <w:t xml:space="preserve">IČ: </w:t>
      </w:r>
      <w:r w:rsidR="00526E49" w:rsidRPr="00526E49">
        <w:rPr>
          <w:rFonts w:cstheme="minorHAnsi"/>
          <w:b/>
          <w:bCs/>
          <w:sz w:val="22"/>
          <w:szCs w:val="22"/>
          <w:highlight w:val="yellow"/>
        </w:rPr>
        <w:t>(doplní prodávající)</w:t>
      </w:r>
      <w:r w:rsidRPr="00526E49">
        <w:rPr>
          <w:rFonts w:cstheme="minorHAnsi"/>
          <w:sz w:val="22"/>
          <w:szCs w:val="22"/>
        </w:rPr>
        <w:tab/>
      </w:r>
      <w:r w:rsidRPr="00526E49">
        <w:rPr>
          <w:rFonts w:cstheme="minorHAnsi"/>
          <w:sz w:val="22"/>
          <w:szCs w:val="22"/>
        </w:rPr>
        <w:tab/>
      </w:r>
      <w:r w:rsidRPr="00526E49">
        <w:rPr>
          <w:rFonts w:cstheme="minorHAnsi"/>
          <w:sz w:val="22"/>
          <w:szCs w:val="22"/>
        </w:rPr>
        <w:tab/>
      </w:r>
    </w:p>
    <w:p w14:paraId="0EEE9F2C" w14:textId="09F57485" w:rsidR="007D5DF4" w:rsidRPr="00526E49" w:rsidRDefault="00637BEC" w:rsidP="007D5DF4">
      <w:pPr>
        <w:rPr>
          <w:rFonts w:cstheme="minorHAnsi"/>
          <w:sz w:val="22"/>
          <w:szCs w:val="22"/>
        </w:rPr>
      </w:pPr>
      <w:r w:rsidRPr="00526E49">
        <w:rPr>
          <w:rFonts w:cstheme="minorHAnsi"/>
          <w:sz w:val="22"/>
          <w:szCs w:val="22"/>
        </w:rPr>
        <w:t>DIČ:</w:t>
      </w:r>
      <w:r w:rsidR="00526E49">
        <w:rPr>
          <w:rFonts w:cstheme="minorHAnsi"/>
          <w:sz w:val="22"/>
          <w:szCs w:val="22"/>
        </w:rPr>
        <w:t xml:space="preserve"> </w:t>
      </w:r>
      <w:r w:rsidR="00526E49" w:rsidRPr="00526E49">
        <w:rPr>
          <w:rFonts w:cstheme="minorHAnsi"/>
          <w:b/>
          <w:bCs/>
          <w:sz w:val="22"/>
          <w:szCs w:val="22"/>
          <w:highlight w:val="yellow"/>
        </w:rPr>
        <w:t>(doplní prodávající)</w:t>
      </w:r>
      <w:r w:rsidRPr="00526E49">
        <w:rPr>
          <w:rFonts w:cstheme="minorHAnsi"/>
          <w:sz w:val="22"/>
          <w:szCs w:val="22"/>
        </w:rPr>
        <w:t xml:space="preserve"> </w:t>
      </w:r>
      <w:r w:rsidRPr="00526E49">
        <w:rPr>
          <w:rFonts w:cstheme="minorHAnsi"/>
          <w:sz w:val="22"/>
          <w:szCs w:val="22"/>
        </w:rPr>
        <w:tab/>
      </w:r>
    </w:p>
    <w:p w14:paraId="735D19C5" w14:textId="021098F7" w:rsidR="007D5DF4" w:rsidRPr="00F457AA" w:rsidRDefault="00637BEC" w:rsidP="007D5DF4">
      <w:pPr>
        <w:rPr>
          <w:rFonts w:cstheme="minorHAnsi"/>
          <w:sz w:val="22"/>
          <w:szCs w:val="22"/>
        </w:rPr>
      </w:pPr>
      <w:r w:rsidRPr="00526E49">
        <w:rPr>
          <w:rFonts w:cstheme="minorHAnsi"/>
          <w:sz w:val="22"/>
          <w:szCs w:val="22"/>
        </w:rPr>
        <w:t xml:space="preserve">zapsaná v obchodním rejstříku vedeném u </w:t>
      </w:r>
      <w:r w:rsidR="00526E49" w:rsidRPr="00526E49">
        <w:rPr>
          <w:rFonts w:cstheme="minorHAnsi"/>
          <w:b/>
          <w:bCs/>
          <w:sz w:val="22"/>
          <w:szCs w:val="22"/>
          <w:highlight w:val="yellow"/>
        </w:rPr>
        <w:t>(doplní prodávající)</w:t>
      </w:r>
      <w:r w:rsidR="00526E49">
        <w:rPr>
          <w:rFonts w:cstheme="minorHAnsi"/>
          <w:b/>
          <w:bCs/>
          <w:sz w:val="22"/>
          <w:szCs w:val="22"/>
        </w:rPr>
        <w:t xml:space="preserve"> </w:t>
      </w:r>
      <w:r w:rsidRPr="00526E49">
        <w:rPr>
          <w:rFonts w:cstheme="minorHAnsi"/>
          <w:sz w:val="22"/>
          <w:szCs w:val="22"/>
        </w:rPr>
        <w:t xml:space="preserve">soudu v </w:t>
      </w:r>
      <w:r w:rsidR="00526E49" w:rsidRPr="00526E49">
        <w:rPr>
          <w:rFonts w:cstheme="minorHAnsi"/>
          <w:b/>
          <w:bCs/>
          <w:sz w:val="22"/>
          <w:szCs w:val="22"/>
          <w:highlight w:val="yellow"/>
        </w:rPr>
        <w:t>(doplní prodávající)</w:t>
      </w:r>
      <w:r w:rsidRPr="00526E49">
        <w:rPr>
          <w:rFonts w:cstheme="minorHAnsi"/>
          <w:sz w:val="22"/>
          <w:szCs w:val="22"/>
        </w:rPr>
        <w:t xml:space="preserve">, oddíl </w:t>
      </w:r>
      <w:r w:rsidR="00526E49" w:rsidRPr="00526E49">
        <w:rPr>
          <w:rFonts w:cstheme="minorHAnsi"/>
          <w:b/>
          <w:bCs/>
          <w:sz w:val="22"/>
          <w:szCs w:val="22"/>
          <w:highlight w:val="yellow"/>
        </w:rPr>
        <w:t>(doplní prodávající)</w:t>
      </w:r>
      <w:r w:rsidRPr="00526E49">
        <w:rPr>
          <w:rFonts w:cstheme="minorHAnsi"/>
          <w:sz w:val="22"/>
          <w:szCs w:val="22"/>
        </w:rPr>
        <w:t xml:space="preserve">, vložka č. </w:t>
      </w:r>
      <w:r w:rsidR="00526E49" w:rsidRPr="00526E49">
        <w:rPr>
          <w:rFonts w:cstheme="minorHAnsi"/>
          <w:b/>
          <w:bCs/>
          <w:sz w:val="22"/>
          <w:szCs w:val="22"/>
          <w:highlight w:val="yellow"/>
        </w:rPr>
        <w:t>(doplní prodávající)</w:t>
      </w:r>
    </w:p>
    <w:p w14:paraId="41247B16" w14:textId="638E7847" w:rsidR="007D5DF4" w:rsidRPr="00F457AA" w:rsidRDefault="00637BEC" w:rsidP="007D5DF4">
      <w:pPr>
        <w:rPr>
          <w:rFonts w:cstheme="minorHAnsi"/>
          <w:sz w:val="22"/>
          <w:szCs w:val="22"/>
        </w:rPr>
      </w:pPr>
      <w:r w:rsidRPr="00637BEC">
        <w:rPr>
          <w:rFonts w:cstheme="minorHAnsi"/>
          <w:sz w:val="22"/>
          <w:szCs w:val="22"/>
        </w:rPr>
        <w:t xml:space="preserve">Bankovní spojení: </w:t>
      </w:r>
      <w:r w:rsidR="005B692F" w:rsidRPr="00526E49">
        <w:rPr>
          <w:rFonts w:cstheme="minorHAnsi"/>
          <w:b/>
          <w:bCs/>
          <w:sz w:val="22"/>
          <w:szCs w:val="22"/>
          <w:highlight w:val="yellow"/>
        </w:rPr>
        <w:t>(doplní prodávající)</w:t>
      </w:r>
      <w:r w:rsidRPr="00637BEC">
        <w:rPr>
          <w:rFonts w:cstheme="minorHAnsi"/>
          <w:sz w:val="22"/>
          <w:szCs w:val="22"/>
        </w:rPr>
        <w:tab/>
      </w:r>
      <w:bookmarkEnd w:id="1"/>
      <w:r w:rsidRPr="00637BEC">
        <w:rPr>
          <w:rFonts w:cstheme="minorHAnsi"/>
          <w:sz w:val="22"/>
          <w:szCs w:val="22"/>
        </w:rPr>
        <w:tab/>
      </w:r>
    </w:p>
    <w:p w14:paraId="2F92E265" w14:textId="77777777" w:rsidR="007D5DF4" w:rsidRPr="00F457AA" w:rsidRDefault="007D5DF4" w:rsidP="007D5DF4">
      <w:pPr>
        <w:rPr>
          <w:rFonts w:cstheme="minorHAnsi"/>
          <w:sz w:val="22"/>
          <w:szCs w:val="22"/>
        </w:rPr>
      </w:pPr>
    </w:p>
    <w:p w14:paraId="310409A5" w14:textId="77777777" w:rsidR="007D5DF4" w:rsidRPr="00F457AA" w:rsidRDefault="00637BEC" w:rsidP="007D5DF4">
      <w:pPr>
        <w:rPr>
          <w:rFonts w:cstheme="minorHAnsi"/>
          <w:sz w:val="22"/>
          <w:szCs w:val="22"/>
        </w:rPr>
      </w:pPr>
      <w:r w:rsidRPr="00637BEC">
        <w:rPr>
          <w:rFonts w:cstheme="minorHAnsi"/>
          <w:sz w:val="22"/>
          <w:szCs w:val="22"/>
        </w:rPr>
        <w:t xml:space="preserve">(dále jen </w:t>
      </w:r>
      <w:r w:rsidR="0000089E">
        <w:rPr>
          <w:rFonts w:cstheme="minorHAnsi"/>
          <w:sz w:val="22"/>
          <w:szCs w:val="22"/>
        </w:rPr>
        <w:t>„</w:t>
      </w:r>
      <w:r w:rsidRPr="00637BEC">
        <w:rPr>
          <w:rFonts w:cstheme="minorHAnsi"/>
          <w:sz w:val="22"/>
          <w:szCs w:val="22"/>
        </w:rPr>
        <w:t>prodávající</w:t>
      </w:r>
      <w:r w:rsidR="0000089E">
        <w:rPr>
          <w:rFonts w:cstheme="minorHAnsi"/>
          <w:sz w:val="22"/>
          <w:szCs w:val="22"/>
        </w:rPr>
        <w:t>“</w:t>
      </w:r>
      <w:r w:rsidRPr="00637BEC">
        <w:rPr>
          <w:rFonts w:cstheme="minorHAnsi"/>
          <w:sz w:val="22"/>
          <w:szCs w:val="22"/>
        </w:rPr>
        <w:t>)</w:t>
      </w:r>
    </w:p>
    <w:p w14:paraId="02F2C754" w14:textId="77777777" w:rsidR="007D5DF4" w:rsidRPr="00F457AA" w:rsidRDefault="007D5DF4" w:rsidP="007D5DF4">
      <w:pPr>
        <w:rPr>
          <w:rFonts w:cstheme="minorHAnsi"/>
          <w:sz w:val="22"/>
          <w:szCs w:val="22"/>
        </w:rPr>
      </w:pPr>
    </w:p>
    <w:p w14:paraId="36D58076" w14:textId="77777777" w:rsidR="007D5DF4" w:rsidRPr="00F457AA" w:rsidRDefault="00637BEC" w:rsidP="007D5DF4">
      <w:pPr>
        <w:rPr>
          <w:rFonts w:cstheme="minorHAnsi"/>
          <w:sz w:val="22"/>
          <w:szCs w:val="22"/>
        </w:rPr>
      </w:pPr>
      <w:r w:rsidRPr="00637BEC">
        <w:rPr>
          <w:rFonts w:cstheme="minorHAnsi"/>
          <w:sz w:val="22"/>
          <w:szCs w:val="22"/>
        </w:rPr>
        <w:t xml:space="preserve">a </w:t>
      </w:r>
    </w:p>
    <w:p w14:paraId="37AE0962" w14:textId="77777777" w:rsidR="007D5DF4" w:rsidRPr="00F457AA" w:rsidRDefault="007D5DF4" w:rsidP="007D5DF4">
      <w:pPr>
        <w:rPr>
          <w:rFonts w:cstheme="minorHAnsi"/>
          <w:sz w:val="22"/>
          <w:szCs w:val="22"/>
        </w:rPr>
      </w:pPr>
    </w:p>
    <w:p w14:paraId="2AAACF44" w14:textId="77777777" w:rsidR="007D5DF4" w:rsidRPr="001C7166" w:rsidRDefault="00637BEC" w:rsidP="007D5DF4">
      <w:pPr>
        <w:rPr>
          <w:rFonts w:cstheme="minorHAnsi"/>
          <w:b/>
          <w:sz w:val="22"/>
          <w:szCs w:val="22"/>
        </w:rPr>
      </w:pPr>
      <w:bookmarkStart w:id="2" w:name="_Hlk101254941"/>
      <w:r w:rsidRPr="001C7166">
        <w:rPr>
          <w:rFonts w:cstheme="minorHAnsi"/>
          <w:b/>
          <w:sz w:val="22"/>
          <w:szCs w:val="22"/>
        </w:rPr>
        <w:t>Nemocnice Žatec, o.p.s.</w:t>
      </w:r>
    </w:p>
    <w:p w14:paraId="75DE354C" w14:textId="77777777" w:rsidR="007D5DF4" w:rsidRPr="00F457AA" w:rsidRDefault="00637BEC" w:rsidP="007D5DF4">
      <w:pPr>
        <w:rPr>
          <w:rFonts w:cstheme="minorHAnsi"/>
          <w:sz w:val="22"/>
          <w:szCs w:val="22"/>
        </w:rPr>
      </w:pPr>
      <w:r w:rsidRPr="00637BEC">
        <w:rPr>
          <w:rFonts w:cstheme="minorHAnsi"/>
          <w:sz w:val="22"/>
          <w:szCs w:val="22"/>
        </w:rPr>
        <w:t>se sídlem:</w:t>
      </w:r>
      <w:r w:rsidRPr="00637BEC">
        <w:rPr>
          <w:rFonts w:cstheme="minorHAnsi"/>
          <w:sz w:val="22"/>
          <w:szCs w:val="22"/>
        </w:rPr>
        <w:tab/>
      </w:r>
      <w:r w:rsidR="009E3937">
        <w:rPr>
          <w:rFonts w:cstheme="minorHAnsi"/>
          <w:sz w:val="22"/>
          <w:szCs w:val="22"/>
        </w:rPr>
        <w:t>Husova 2896, 438 01 Žatec</w:t>
      </w:r>
      <w:r w:rsidRPr="00637BEC">
        <w:rPr>
          <w:rFonts w:cstheme="minorHAnsi"/>
          <w:sz w:val="22"/>
          <w:szCs w:val="22"/>
        </w:rPr>
        <w:tab/>
      </w:r>
    </w:p>
    <w:p w14:paraId="68AF9D64" w14:textId="77777777" w:rsidR="007D5DF4" w:rsidRPr="00F457AA" w:rsidRDefault="00637BEC" w:rsidP="007D5DF4">
      <w:pPr>
        <w:rPr>
          <w:rFonts w:cstheme="minorHAnsi"/>
          <w:sz w:val="22"/>
          <w:szCs w:val="22"/>
        </w:rPr>
      </w:pPr>
      <w:r w:rsidRPr="00637BEC">
        <w:rPr>
          <w:rFonts w:cstheme="minorHAnsi"/>
          <w:sz w:val="22"/>
          <w:szCs w:val="22"/>
        </w:rPr>
        <w:t>IČ:</w:t>
      </w:r>
      <w:r w:rsidRPr="00637BEC">
        <w:rPr>
          <w:rFonts w:cstheme="minorHAnsi"/>
          <w:sz w:val="22"/>
          <w:szCs w:val="22"/>
        </w:rPr>
        <w:tab/>
      </w:r>
      <w:r w:rsidRPr="00637BEC">
        <w:rPr>
          <w:rFonts w:cstheme="minorHAnsi"/>
          <w:sz w:val="22"/>
          <w:szCs w:val="22"/>
        </w:rPr>
        <w:tab/>
      </w:r>
      <w:r w:rsidR="009E3937">
        <w:rPr>
          <w:rFonts w:cstheme="minorHAnsi"/>
          <w:sz w:val="22"/>
          <w:szCs w:val="22"/>
        </w:rPr>
        <w:t>25026259</w:t>
      </w:r>
      <w:r w:rsidRPr="00637BEC">
        <w:rPr>
          <w:rFonts w:cstheme="minorHAnsi"/>
          <w:sz w:val="22"/>
          <w:szCs w:val="22"/>
        </w:rPr>
        <w:tab/>
      </w:r>
    </w:p>
    <w:p w14:paraId="3435FE0A" w14:textId="77777777" w:rsidR="007D5DF4" w:rsidRPr="00F457AA" w:rsidRDefault="00637BEC" w:rsidP="007D5DF4">
      <w:pPr>
        <w:rPr>
          <w:rFonts w:cstheme="minorHAnsi"/>
          <w:sz w:val="22"/>
          <w:szCs w:val="22"/>
        </w:rPr>
      </w:pPr>
      <w:r w:rsidRPr="00637BEC">
        <w:rPr>
          <w:rFonts w:cstheme="minorHAnsi"/>
          <w:sz w:val="22"/>
          <w:szCs w:val="22"/>
        </w:rPr>
        <w:t xml:space="preserve">DIČ: </w:t>
      </w:r>
      <w:r w:rsidRPr="00637BEC">
        <w:rPr>
          <w:rFonts w:cstheme="minorHAnsi"/>
          <w:sz w:val="22"/>
          <w:szCs w:val="22"/>
        </w:rPr>
        <w:tab/>
      </w:r>
      <w:r w:rsidRPr="00637BEC">
        <w:rPr>
          <w:rFonts w:cstheme="minorHAnsi"/>
          <w:sz w:val="22"/>
          <w:szCs w:val="22"/>
        </w:rPr>
        <w:tab/>
      </w:r>
      <w:r w:rsidR="009E3937">
        <w:rPr>
          <w:rFonts w:cstheme="minorHAnsi"/>
          <w:sz w:val="22"/>
          <w:szCs w:val="22"/>
        </w:rPr>
        <w:t>CZ25026</w:t>
      </w:r>
      <w:r w:rsidR="0000089E">
        <w:rPr>
          <w:rFonts w:cstheme="minorHAnsi"/>
          <w:sz w:val="22"/>
          <w:szCs w:val="22"/>
        </w:rPr>
        <w:t xml:space="preserve">259 </w:t>
      </w:r>
      <w:r w:rsidRPr="00637BEC">
        <w:rPr>
          <w:rFonts w:cstheme="minorHAnsi"/>
          <w:sz w:val="22"/>
          <w:szCs w:val="22"/>
        </w:rPr>
        <w:tab/>
      </w:r>
    </w:p>
    <w:p w14:paraId="165F9103" w14:textId="77777777" w:rsidR="007D5DF4" w:rsidRDefault="00637BEC" w:rsidP="007D5DF4">
      <w:pPr>
        <w:rPr>
          <w:rFonts w:cstheme="minorHAnsi"/>
          <w:sz w:val="22"/>
          <w:szCs w:val="22"/>
        </w:rPr>
      </w:pPr>
      <w:r w:rsidRPr="00637BEC">
        <w:rPr>
          <w:rFonts w:cstheme="minorHAnsi"/>
          <w:sz w:val="22"/>
          <w:szCs w:val="22"/>
        </w:rPr>
        <w:t xml:space="preserve">zapsaná v obchodním rejstříku vedeném u </w:t>
      </w:r>
      <w:r w:rsidR="0000089E">
        <w:rPr>
          <w:rFonts w:cstheme="minorHAnsi"/>
          <w:sz w:val="22"/>
          <w:szCs w:val="22"/>
        </w:rPr>
        <w:t xml:space="preserve">Krajského soudu v Ústí nad Labem, oddíl </w:t>
      </w:r>
      <w:proofErr w:type="gramStart"/>
      <w:r w:rsidR="0000089E">
        <w:rPr>
          <w:rFonts w:cstheme="minorHAnsi"/>
          <w:sz w:val="22"/>
          <w:szCs w:val="22"/>
        </w:rPr>
        <w:t>O,  vložka</w:t>
      </w:r>
      <w:proofErr w:type="gramEnd"/>
      <w:r w:rsidR="0000089E">
        <w:rPr>
          <w:rFonts w:cstheme="minorHAnsi"/>
          <w:sz w:val="22"/>
          <w:szCs w:val="22"/>
        </w:rPr>
        <w:t xml:space="preserve"> 11, zastoupena  Mgr. Ing. Jindřichem Zetkem – ředitelem </w:t>
      </w:r>
    </w:p>
    <w:p w14:paraId="34D642FB" w14:textId="77777777" w:rsidR="007D5DF4" w:rsidRPr="00F457AA" w:rsidRDefault="00637BEC" w:rsidP="007D5DF4">
      <w:pPr>
        <w:rPr>
          <w:rFonts w:cstheme="minorHAnsi"/>
          <w:sz w:val="22"/>
          <w:szCs w:val="22"/>
        </w:rPr>
      </w:pPr>
      <w:r w:rsidRPr="00637BEC">
        <w:rPr>
          <w:rFonts w:cstheme="minorHAnsi"/>
          <w:sz w:val="22"/>
          <w:szCs w:val="22"/>
        </w:rPr>
        <w:t>Bankovní spojení:</w:t>
      </w:r>
    </w:p>
    <w:bookmarkEnd w:id="2"/>
    <w:p w14:paraId="1AD469D5" w14:textId="77777777" w:rsidR="007D5DF4" w:rsidRPr="00F457AA" w:rsidRDefault="007D5DF4" w:rsidP="007D5DF4">
      <w:pPr>
        <w:rPr>
          <w:rFonts w:cstheme="minorHAnsi"/>
          <w:sz w:val="22"/>
          <w:szCs w:val="22"/>
        </w:rPr>
      </w:pPr>
    </w:p>
    <w:p w14:paraId="61ECD144" w14:textId="77777777" w:rsidR="007D5DF4" w:rsidRPr="00F457AA" w:rsidRDefault="00637BEC" w:rsidP="007D5DF4">
      <w:pPr>
        <w:rPr>
          <w:rFonts w:cstheme="minorHAnsi"/>
          <w:sz w:val="22"/>
          <w:szCs w:val="22"/>
        </w:rPr>
      </w:pPr>
      <w:r w:rsidRPr="00637BEC">
        <w:rPr>
          <w:rFonts w:cstheme="minorHAnsi"/>
          <w:sz w:val="22"/>
          <w:szCs w:val="22"/>
        </w:rPr>
        <w:t xml:space="preserve">(dále jen </w:t>
      </w:r>
      <w:r w:rsidR="0000089E">
        <w:rPr>
          <w:rFonts w:cstheme="minorHAnsi"/>
          <w:sz w:val="22"/>
          <w:szCs w:val="22"/>
        </w:rPr>
        <w:t>„</w:t>
      </w:r>
      <w:r w:rsidRPr="00637BEC">
        <w:rPr>
          <w:rFonts w:cstheme="minorHAnsi"/>
          <w:sz w:val="22"/>
          <w:szCs w:val="22"/>
        </w:rPr>
        <w:t>kupující</w:t>
      </w:r>
      <w:r w:rsidR="0000089E">
        <w:rPr>
          <w:rFonts w:cstheme="minorHAnsi"/>
          <w:sz w:val="22"/>
          <w:szCs w:val="22"/>
        </w:rPr>
        <w:t>“</w:t>
      </w:r>
      <w:r w:rsidRPr="00637BEC">
        <w:rPr>
          <w:rFonts w:cstheme="minorHAnsi"/>
          <w:sz w:val="22"/>
          <w:szCs w:val="22"/>
        </w:rPr>
        <w:t>)</w:t>
      </w:r>
    </w:p>
    <w:p w14:paraId="55250315" w14:textId="77777777" w:rsidR="007D5DF4" w:rsidRPr="00F457AA" w:rsidRDefault="007D5DF4" w:rsidP="007D5DF4">
      <w:pPr>
        <w:rPr>
          <w:rFonts w:cstheme="minorHAnsi"/>
          <w:sz w:val="22"/>
          <w:szCs w:val="22"/>
        </w:rPr>
      </w:pPr>
    </w:p>
    <w:p w14:paraId="07F40D41" w14:textId="77777777" w:rsidR="007D5DF4" w:rsidRPr="00F457AA" w:rsidRDefault="00637BEC" w:rsidP="009E3937">
      <w:pPr>
        <w:pStyle w:val="Odstavecseseznamem"/>
        <w:numPr>
          <w:ilvl w:val="0"/>
          <w:numId w:val="1"/>
        </w:numPr>
        <w:ind w:left="426" w:hanging="426"/>
        <w:rPr>
          <w:rFonts w:cstheme="minorHAnsi"/>
          <w:b/>
          <w:bCs/>
          <w:sz w:val="22"/>
          <w:szCs w:val="22"/>
        </w:rPr>
      </w:pPr>
      <w:r w:rsidRPr="00637BEC">
        <w:rPr>
          <w:rFonts w:cstheme="minorHAnsi"/>
          <w:b/>
          <w:bCs/>
          <w:sz w:val="22"/>
          <w:szCs w:val="22"/>
        </w:rPr>
        <w:t>Předmět smlouvy</w:t>
      </w:r>
    </w:p>
    <w:p w14:paraId="38AD3B2C" w14:textId="77777777" w:rsidR="007D5DF4" w:rsidRPr="00F457AA" w:rsidRDefault="007D5DF4" w:rsidP="007D5DF4">
      <w:pPr>
        <w:pStyle w:val="Odstavecseseznamem"/>
        <w:ind w:left="1080"/>
        <w:rPr>
          <w:rFonts w:cstheme="minorHAnsi"/>
          <w:sz w:val="22"/>
          <w:szCs w:val="22"/>
        </w:rPr>
      </w:pPr>
    </w:p>
    <w:p w14:paraId="68C3E88A" w14:textId="77777777" w:rsidR="00A84870" w:rsidRPr="001C7166" w:rsidRDefault="00637BEC" w:rsidP="001C7166">
      <w:pPr>
        <w:pStyle w:val="Odstavecseseznamem"/>
        <w:numPr>
          <w:ilvl w:val="0"/>
          <w:numId w:val="2"/>
        </w:numPr>
        <w:ind w:left="709" w:hanging="349"/>
        <w:jc w:val="both"/>
        <w:rPr>
          <w:rFonts w:cstheme="minorHAnsi"/>
          <w:sz w:val="22"/>
          <w:szCs w:val="22"/>
        </w:rPr>
      </w:pPr>
      <w:r w:rsidRPr="001C7166">
        <w:rPr>
          <w:rFonts w:cstheme="minorHAnsi"/>
          <w:sz w:val="22"/>
          <w:szCs w:val="22"/>
        </w:rPr>
        <w:t>Předmět smlouvy souvisí s realizací projektu: Doplnění a modernizace přístrojového vybavení pro urgentní péči, intenzivní péči a poskytování zdravotních služeb při epidemiích v Nemocnici Žatec o.p.s., identifikační číslo CZ.06.6.127/0.0/0.0/21_121/0016288, který je podpořen z 98 výzvy Integrovaného regionálního operačního programu (IROP).</w:t>
      </w:r>
    </w:p>
    <w:p w14:paraId="3EBCE301" w14:textId="77777777" w:rsidR="001F5334" w:rsidRPr="00F457AA" w:rsidRDefault="001F5334" w:rsidP="007D5DF4">
      <w:pPr>
        <w:pStyle w:val="Odstavecseseznamem"/>
        <w:ind w:left="1080"/>
        <w:rPr>
          <w:rFonts w:cstheme="minorHAnsi"/>
          <w:sz w:val="22"/>
          <w:szCs w:val="22"/>
        </w:rPr>
      </w:pPr>
    </w:p>
    <w:p w14:paraId="6F5D7447" w14:textId="3B709ECE" w:rsidR="007D5DF4" w:rsidRPr="00F457AA" w:rsidRDefault="00637BEC" w:rsidP="009E3937">
      <w:pPr>
        <w:pStyle w:val="Odstavecseseznamem"/>
        <w:numPr>
          <w:ilvl w:val="0"/>
          <w:numId w:val="2"/>
        </w:numPr>
        <w:ind w:left="709" w:hanging="425"/>
        <w:jc w:val="both"/>
        <w:rPr>
          <w:rFonts w:cstheme="minorHAnsi"/>
          <w:sz w:val="22"/>
          <w:szCs w:val="22"/>
        </w:rPr>
      </w:pPr>
      <w:r w:rsidRPr="00637BEC">
        <w:rPr>
          <w:rFonts w:cstheme="minorHAnsi"/>
          <w:sz w:val="22"/>
          <w:szCs w:val="22"/>
        </w:rPr>
        <w:t xml:space="preserve">Předmětem kupní smlouvy je závazek prodávajícího dodat kupujícímu movité věci: </w:t>
      </w:r>
      <w:r w:rsidR="00526E49" w:rsidRPr="00526E49">
        <w:rPr>
          <w:rFonts w:cstheme="minorHAnsi"/>
          <w:b/>
          <w:bCs/>
          <w:sz w:val="22"/>
          <w:szCs w:val="22"/>
          <w:highlight w:val="yellow"/>
        </w:rPr>
        <w:t>(doplní prodávající)</w:t>
      </w:r>
      <w:r w:rsidRPr="00637BEC">
        <w:rPr>
          <w:rFonts w:cstheme="minorHAnsi"/>
          <w:sz w:val="22"/>
          <w:szCs w:val="22"/>
        </w:rPr>
        <w:t>, dále jako „přístroj nebo zboží“, smlouvou dále přesně označené, a převést na něj vlastnické právo k němu. Vlastnické právo ke zboží, které je předmětem koupě, přechází na kupujícího potvrzeným převzetím zboží prostřednictvím pověřeného zaměstnance kupujícího v místě plnění, stejně jako nebezpečí škody na zboží.</w:t>
      </w:r>
    </w:p>
    <w:p w14:paraId="6F42BC9B" w14:textId="77777777" w:rsidR="007D5DF4" w:rsidRPr="00F457AA" w:rsidRDefault="00637BEC" w:rsidP="009E3937">
      <w:pPr>
        <w:pStyle w:val="Odstavecseseznamem"/>
        <w:numPr>
          <w:ilvl w:val="0"/>
          <w:numId w:val="2"/>
        </w:numPr>
        <w:ind w:left="709" w:hanging="425"/>
        <w:jc w:val="both"/>
        <w:rPr>
          <w:rFonts w:cstheme="minorHAnsi"/>
          <w:sz w:val="22"/>
          <w:szCs w:val="22"/>
        </w:rPr>
      </w:pPr>
      <w:r w:rsidRPr="00637BEC">
        <w:rPr>
          <w:rFonts w:cstheme="minorHAnsi"/>
          <w:sz w:val="22"/>
          <w:szCs w:val="22"/>
        </w:rPr>
        <w:t>Předmětem kupní smlouvy je také sjednání kupní ceny, platebních podmínek, postupu při předání a převzetí zboží, odpovědnosti za vady a jakost, záruky, spolu se stanovením dalších závazků smluvních stran.</w:t>
      </w:r>
    </w:p>
    <w:p w14:paraId="6E4A670A" w14:textId="77777777" w:rsidR="007D5DF4" w:rsidRPr="00F457AA" w:rsidRDefault="00637BEC" w:rsidP="009E3937">
      <w:pPr>
        <w:pStyle w:val="Odstavecseseznamem"/>
        <w:numPr>
          <w:ilvl w:val="0"/>
          <w:numId w:val="2"/>
        </w:numPr>
        <w:ind w:left="709" w:hanging="425"/>
        <w:jc w:val="both"/>
        <w:rPr>
          <w:rFonts w:cstheme="minorHAnsi"/>
          <w:sz w:val="22"/>
          <w:szCs w:val="22"/>
        </w:rPr>
      </w:pPr>
      <w:r w:rsidRPr="00637BEC">
        <w:rPr>
          <w:rFonts w:cstheme="minorHAnsi"/>
          <w:sz w:val="22"/>
          <w:szCs w:val="22"/>
        </w:rPr>
        <w:t>Kupující se zavazuje zboží, které je předmětem koupě, řádně dodané a se všemi doklady dle podmínek sjednaných touto kupní smlouvou, od prodávajícího převzít a zaplatit kupní cenu smlouvou určenými platebními podmínkami.</w:t>
      </w:r>
    </w:p>
    <w:p w14:paraId="375FD7A8" w14:textId="77777777" w:rsidR="007D5DF4" w:rsidRPr="00F457AA" w:rsidRDefault="007D5DF4" w:rsidP="0016199B">
      <w:pPr>
        <w:pStyle w:val="Odstavecseseznamem"/>
        <w:ind w:left="1060"/>
        <w:jc w:val="both"/>
        <w:rPr>
          <w:rFonts w:cstheme="minorHAnsi"/>
          <w:sz w:val="22"/>
          <w:szCs w:val="22"/>
        </w:rPr>
      </w:pPr>
    </w:p>
    <w:p w14:paraId="72E10698" w14:textId="77777777" w:rsidR="00CA5234" w:rsidRPr="00F457AA" w:rsidRDefault="00CA5234" w:rsidP="0016199B">
      <w:pPr>
        <w:pStyle w:val="Odstavecseseznamem"/>
        <w:ind w:left="1060"/>
        <w:jc w:val="both"/>
        <w:rPr>
          <w:rFonts w:cstheme="minorHAnsi"/>
          <w:sz w:val="22"/>
          <w:szCs w:val="22"/>
        </w:rPr>
      </w:pPr>
    </w:p>
    <w:p w14:paraId="3DC6E8C2" w14:textId="77777777" w:rsidR="00687952" w:rsidRPr="00F457AA" w:rsidRDefault="00687952" w:rsidP="0016199B">
      <w:pPr>
        <w:pStyle w:val="Odstavecseseznamem"/>
        <w:ind w:left="1060"/>
        <w:jc w:val="both"/>
        <w:rPr>
          <w:rFonts w:cstheme="minorHAnsi"/>
          <w:sz w:val="22"/>
          <w:szCs w:val="22"/>
        </w:rPr>
      </w:pPr>
    </w:p>
    <w:p w14:paraId="12DC37EA" w14:textId="77777777" w:rsidR="00CA5234" w:rsidRPr="00F457AA" w:rsidRDefault="00CA5234" w:rsidP="0016199B">
      <w:pPr>
        <w:pStyle w:val="Odstavecseseznamem"/>
        <w:ind w:left="1060"/>
        <w:jc w:val="both"/>
        <w:rPr>
          <w:rFonts w:cstheme="minorHAnsi"/>
          <w:sz w:val="22"/>
          <w:szCs w:val="22"/>
        </w:rPr>
      </w:pPr>
    </w:p>
    <w:p w14:paraId="2559D2E4" w14:textId="77777777" w:rsidR="007D5DF4" w:rsidRPr="00F457AA" w:rsidRDefault="00637BEC" w:rsidP="009E3937">
      <w:pPr>
        <w:pStyle w:val="Odstavecseseznamem"/>
        <w:numPr>
          <w:ilvl w:val="0"/>
          <w:numId w:val="1"/>
        </w:numPr>
        <w:ind w:left="426" w:hanging="437"/>
        <w:rPr>
          <w:rFonts w:cstheme="minorHAnsi"/>
          <w:b/>
          <w:bCs/>
          <w:sz w:val="22"/>
          <w:szCs w:val="22"/>
        </w:rPr>
      </w:pPr>
      <w:r w:rsidRPr="00637BEC">
        <w:rPr>
          <w:rFonts w:cstheme="minorHAnsi"/>
          <w:b/>
          <w:bCs/>
          <w:sz w:val="22"/>
          <w:szCs w:val="22"/>
        </w:rPr>
        <w:lastRenderedPageBreak/>
        <w:t>Předmět koupě</w:t>
      </w:r>
    </w:p>
    <w:p w14:paraId="01FC483A" w14:textId="77777777" w:rsidR="00CA5234" w:rsidRPr="00F457AA" w:rsidRDefault="00CA5234" w:rsidP="00CA5234">
      <w:pPr>
        <w:pStyle w:val="Odstavecseseznamem"/>
        <w:ind w:left="1080"/>
        <w:rPr>
          <w:rFonts w:cstheme="minorHAnsi"/>
          <w:b/>
          <w:bCs/>
          <w:sz w:val="22"/>
          <w:szCs w:val="22"/>
        </w:rPr>
      </w:pPr>
    </w:p>
    <w:p w14:paraId="466B92EA" w14:textId="77777777" w:rsidR="00CA5234" w:rsidRPr="00F457AA" w:rsidRDefault="00637BEC" w:rsidP="009E3937">
      <w:pPr>
        <w:pStyle w:val="Odstavecseseznamem"/>
        <w:numPr>
          <w:ilvl w:val="0"/>
          <w:numId w:val="4"/>
        </w:numPr>
        <w:ind w:left="709"/>
        <w:rPr>
          <w:rFonts w:cstheme="minorHAnsi"/>
          <w:b/>
          <w:bCs/>
          <w:sz w:val="22"/>
          <w:szCs w:val="22"/>
        </w:rPr>
      </w:pPr>
      <w:r w:rsidRPr="00637BEC">
        <w:rPr>
          <w:rFonts w:cstheme="minorHAnsi"/>
          <w:b/>
          <w:bCs/>
          <w:sz w:val="22"/>
          <w:szCs w:val="22"/>
        </w:rPr>
        <w:t xml:space="preserve">Předmětem smlouvy je dodávka zboží </w:t>
      </w:r>
    </w:p>
    <w:p w14:paraId="27EFFD8B" w14:textId="77777777" w:rsidR="00CA5234" w:rsidRPr="00F457AA" w:rsidRDefault="00CA5234" w:rsidP="00CA5234">
      <w:pPr>
        <w:pStyle w:val="Odstavecseseznamem"/>
        <w:ind w:left="1060"/>
        <w:rPr>
          <w:rFonts w:cstheme="minorHAnsi"/>
          <w:sz w:val="22"/>
          <w:szCs w:val="22"/>
        </w:rPr>
      </w:pPr>
    </w:p>
    <w:p w14:paraId="3CDE8281" w14:textId="3ECB6072" w:rsidR="009E3937" w:rsidRPr="00526E49" w:rsidRDefault="00637BEC" w:rsidP="00CA5234">
      <w:pPr>
        <w:rPr>
          <w:rFonts w:cstheme="minorHAnsi"/>
          <w:sz w:val="22"/>
          <w:szCs w:val="22"/>
        </w:rPr>
      </w:pPr>
      <w:r w:rsidRPr="00526E49">
        <w:rPr>
          <w:rFonts w:cstheme="minorHAnsi"/>
          <w:sz w:val="22"/>
          <w:szCs w:val="22"/>
        </w:rPr>
        <w:t>Název/typ: označení zboží</w:t>
      </w:r>
      <w:r w:rsidR="0000089E" w:rsidRPr="00526E49">
        <w:rPr>
          <w:rFonts w:cstheme="minorHAnsi"/>
          <w:sz w:val="22"/>
          <w:szCs w:val="22"/>
        </w:rPr>
        <w:t>/</w:t>
      </w:r>
      <w:r w:rsidRPr="00526E49">
        <w:rPr>
          <w:rFonts w:cstheme="minorHAnsi"/>
          <w:sz w:val="22"/>
          <w:szCs w:val="22"/>
        </w:rPr>
        <w:t>výrobku</w:t>
      </w:r>
      <w:r w:rsidR="0000089E" w:rsidRPr="00526E49">
        <w:rPr>
          <w:rFonts w:cstheme="minorHAnsi"/>
          <w:sz w:val="22"/>
          <w:szCs w:val="22"/>
        </w:rPr>
        <w:t>/</w:t>
      </w:r>
      <w:r w:rsidRPr="00526E49">
        <w:rPr>
          <w:rFonts w:cstheme="minorHAnsi"/>
          <w:sz w:val="22"/>
          <w:szCs w:val="22"/>
        </w:rPr>
        <w:t>přístroje</w:t>
      </w:r>
      <w:r w:rsidR="009E3937" w:rsidRPr="00526E49">
        <w:rPr>
          <w:rFonts w:cstheme="minorHAnsi"/>
          <w:sz w:val="22"/>
          <w:szCs w:val="22"/>
        </w:rPr>
        <w:t>:</w:t>
      </w:r>
      <w:r w:rsidR="00526E49" w:rsidRPr="00526E49">
        <w:rPr>
          <w:rFonts w:cstheme="minorHAnsi"/>
          <w:b/>
          <w:bCs/>
          <w:sz w:val="22"/>
          <w:szCs w:val="22"/>
          <w:highlight w:val="yellow"/>
        </w:rPr>
        <w:t xml:space="preserve"> (doplní prodávající)</w:t>
      </w:r>
      <w:r w:rsidRPr="00526E49">
        <w:rPr>
          <w:rFonts w:cstheme="minorHAnsi"/>
          <w:sz w:val="22"/>
          <w:szCs w:val="22"/>
        </w:rPr>
        <w:tab/>
      </w:r>
    </w:p>
    <w:p w14:paraId="3F4173DE" w14:textId="76A348F3" w:rsidR="007D5DF4" w:rsidRPr="00526E49" w:rsidRDefault="00637BEC" w:rsidP="00CA5234">
      <w:pPr>
        <w:rPr>
          <w:rFonts w:cstheme="minorHAnsi"/>
          <w:sz w:val="22"/>
          <w:szCs w:val="22"/>
        </w:rPr>
      </w:pPr>
      <w:r w:rsidRPr="00526E49">
        <w:rPr>
          <w:rFonts w:cstheme="minorHAnsi"/>
          <w:sz w:val="22"/>
          <w:szCs w:val="22"/>
        </w:rPr>
        <w:t>výrobní model:</w:t>
      </w:r>
      <w:r w:rsidR="00526E49" w:rsidRPr="00526E49">
        <w:rPr>
          <w:rFonts w:cstheme="minorHAnsi"/>
          <w:b/>
          <w:bCs/>
          <w:sz w:val="22"/>
          <w:szCs w:val="22"/>
          <w:highlight w:val="yellow"/>
        </w:rPr>
        <w:t xml:space="preserve"> (doplní prodávající)</w:t>
      </w:r>
    </w:p>
    <w:p w14:paraId="4D06DFCB" w14:textId="6E99DE40" w:rsidR="007D5DF4" w:rsidRPr="00526E49" w:rsidRDefault="00637BEC" w:rsidP="007D5DF4">
      <w:pPr>
        <w:rPr>
          <w:rFonts w:cstheme="minorHAnsi"/>
          <w:sz w:val="22"/>
          <w:szCs w:val="22"/>
        </w:rPr>
      </w:pPr>
      <w:r w:rsidRPr="00526E49">
        <w:rPr>
          <w:rFonts w:cstheme="minorHAnsi"/>
          <w:sz w:val="22"/>
          <w:szCs w:val="22"/>
        </w:rPr>
        <w:t xml:space="preserve">počet kusů: </w:t>
      </w:r>
      <w:r w:rsidR="00526E49" w:rsidRPr="00526E49">
        <w:rPr>
          <w:rFonts w:cstheme="minorHAnsi"/>
          <w:b/>
          <w:bCs/>
          <w:sz w:val="22"/>
          <w:szCs w:val="22"/>
          <w:highlight w:val="yellow"/>
        </w:rPr>
        <w:t>(doplní prodávající)</w:t>
      </w:r>
    </w:p>
    <w:p w14:paraId="1BC447EA" w14:textId="35E6036A" w:rsidR="007D5DF4" w:rsidRPr="00F457AA" w:rsidRDefault="00637BEC" w:rsidP="007D5DF4">
      <w:pPr>
        <w:rPr>
          <w:rFonts w:cstheme="minorHAnsi"/>
          <w:sz w:val="22"/>
          <w:szCs w:val="22"/>
        </w:rPr>
      </w:pPr>
      <w:r w:rsidRPr="00526E49">
        <w:rPr>
          <w:rFonts w:cstheme="minorHAnsi"/>
          <w:sz w:val="22"/>
          <w:szCs w:val="22"/>
        </w:rPr>
        <w:t>výrobce:</w:t>
      </w:r>
      <w:r w:rsidR="00526E49" w:rsidRPr="00526E49">
        <w:rPr>
          <w:rFonts w:cstheme="minorHAnsi"/>
          <w:b/>
          <w:bCs/>
          <w:sz w:val="22"/>
          <w:szCs w:val="22"/>
          <w:highlight w:val="yellow"/>
        </w:rPr>
        <w:t xml:space="preserve"> (doplní prodávající)</w:t>
      </w:r>
    </w:p>
    <w:p w14:paraId="54079554" w14:textId="77777777" w:rsidR="007D5DF4" w:rsidRPr="00F457AA" w:rsidRDefault="00637BEC" w:rsidP="00CA5234">
      <w:pPr>
        <w:jc w:val="both"/>
        <w:rPr>
          <w:rFonts w:cstheme="minorHAnsi"/>
          <w:sz w:val="22"/>
          <w:szCs w:val="22"/>
        </w:rPr>
      </w:pPr>
      <w:r w:rsidRPr="00637BEC">
        <w:rPr>
          <w:rFonts w:cstheme="minorHAnsi"/>
          <w:sz w:val="22"/>
          <w:szCs w:val="22"/>
        </w:rPr>
        <w:t xml:space="preserve">za podmínek dále smlouvou podrobně určených. Přesná a podrobná specifikace zboží včetně dodávaného příslušenství je provedena věcně i cenově Přílohou smlouvy č. 1, která je její neoddělitelnou součástí. </w:t>
      </w:r>
    </w:p>
    <w:p w14:paraId="41F88FA2" w14:textId="77777777" w:rsidR="00687952" w:rsidRPr="00F457AA" w:rsidRDefault="00687952" w:rsidP="00CA5234">
      <w:pPr>
        <w:jc w:val="both"/>
        <w:rPr>
          <w:rFonts w:cstheme="minorHAnsi"/>
          <w:sz w:val="22"/>
          <w:szCs w:val="22"/>
        </w:rPr>
      </w:pPr>
    </w:p>
    <w:p w14:paraId="77AB04B4" w14:textId="77777777" w:rsidR="007D5DF4" w:rsidRPr="00F457AA" w:rsidRDefault="00637BEC" w:rsidP="009E3937">
      <w:pPr>
        <w:pStyle w:val="Odstavecseseznamem"/>
        <w:numPr>
          <w:ilvl w:val="0"/>
          <w:numId w:val="4"/>
        </w:numPr>
        <w:ind w:left="709"/>
        <w:rPr>
          <w:rFonts w:cstheme="minorHAnsi"/>
          <w:b/>
          <w:bCs/>
          <w:sz w:val="22"/>
          <w:szCs w:val="22"/>
        </w:rPr>
      </w:pPr>
      <w:r w:rsidRPr="00637BEC">
        <w:rPr>
          <w:rFonts w:cstheme="minorHAnsi"/>
          <w:b/>
          <w:bCs/>
          <w:sz w:val="22"/>
          <w:szCs w:val="22"/>
        </w:rPr>
        <w:t>Detaily předmětu smlouvy</w:t>
      </w:r>
    </w:p>
    <w:p w14:paraId="76E058D6" w14:textId="77777777" w:rsidR="00687952" w:rsidRPr="00F457AA" w:rsidRDefault="00687952" w:rsidP="00687952">
      <w:pPr>
        <w:pStyle w:val="Odstavecseseznamem"/>
        <w:ind w:left="1060"/>
        <w:rPr>
          <w:rFonts w:cstheme="minorHAnsi"/>
          <w:sz w:val="22"/>
          <w:szCs w:val="22"/>
        </w:rPr>
      </w:pPr>
    </w:p>
    <w:p w14:paraId="17BCF5DE" w14:textId="77777777" w:rsidR="009159DC" w:rsidRPr="00F457AA" w:rsidRDefault="00637BEC" w:rsidP="009159DC">
      <w:pPr>
        <w:rPr>
          <w:rFonts w:cstheme="minorHAnsi"/>
          <w:sz w:val="22"/>
          <w:szCs w:val="22"/>
        </w:rPr>
      </w:pPr>
      <w:r w:rsidRPr="00637BEC">
        <w:rPr>
          <w:rFonts w:cstheme="minorHAnsi"/>
          <w:sz w:val="22"/>
          <w:szCs w:val="22"/>
        </w:rPr>
        <w:t>Předmětem smlouvy je zejména:</w:t>
      </w:r>
    </w:p>
    <w:p w14:paraId="4730FD52" w14:textId="77777777" w:rsidR="009159DC" w:rsidRPr="00F457AA" w:rsidRDefault="009159DC" w:rsidP="009159DC">
      <w:pPr>
        <w:rPr>
          <w:rFonts w:cstheme="minorHAnsi"/>
          <w:sz w:val="22"/>
          <w:szCs w:val="22"/>
        </w:rPr>
      </w:pPr>
    </w:p>
    <w:p w14:paraId="3D730B0E" w14:textId="4C2BD49F" w:rsidR="007D5DF4" w:rsidRPr="00F457AA" w:rsidRDefault="00637BEC" w:rsidP="00687952">
      <w:pPr>
        <w:pStyle w:val="Odstavecseseznamem"/>
        <w:numPr>
          <w:ilvl w:val="0"/>
          <w:numId w:val="6"/>
        </w:numPr>
        <w:jc w:val="both"/>
        <w:rPr>
          <w:rFonts w:cstheme="minorHAnsi"/>
          <w:sz w:val="22"/>
          <w:szCs w:val="22"/>
        </w:rPr>
      </w:pPr>
      <w:r w:rsidRPr="00637BEC">
        <w:rPr>
          <w:rFonts w:cstheme="minorHAnsi"/>
          <w:sz w:val="22"/>
          <w:szCs w:val="22"/>
        </w:rPr>
        <w:t xml:space="preserve">dodávka nových, plně funkčních </w:t>
      </w:r>
      <w:r w:rsidR="00526E49" w:rsidRPr="00526E49">
        <w:rPr>
          <w:rFonts w:cstheme="minorHAnsi"/>
          <w:b/>
          <w:bCs/>
          <w:sz w:val="22"/>
          <w:szCs w:val="22"/>
          <w:highlight w:val="yellow"/>
        </w:rPr>
        <w:t>(doplní prodávající)</w:t>
      </w:r>
      <w:r w:rsidR="00526E49">
        <w:rPr>
          <w:rFonts w:cstheme="minorHAnsi"/>
          <w:b/>
          <w:bCs/>
          <w:sz w:val="22"/>
          <w:szCs w:val="22"/>
        </w:rPr>
        <w:t xml:space="preserve"> </w:t>
      </w:r>
      <w:r w:rsidRPr="00637BEC">
        <w:rPr>
          <w:rFonts w:cstheme="minorHAnsi"/>
          <w:sz w:val="22"/>
          <w:szCs w:val="22"/>
        </w:rPr>
        <w:t xml:space="preserve">přístrojů určených pro klinické pracoviště </w:t>
      </w:r>
      <w:r w:rsidR="00AE6F36">
        <w:rPr>
          <w:rFonts w:cstheme="minorHAnsi"/>
          <w:sz w:val="22"/>
          <w:szCs w:val="22"/>
        </w:rPr>
        <w:t>oddělení RDG</w:t>
      </w:r>
      <w:r w:rsidRPr="00637BEC">
        <w:rPr>
          <w:rFonts w:cstheme="minorHAnsi"/>
          <w:sz w:val="22"/>
          <w:szCs w:val="22"/>
        </w:rPr>
        <w:t xml:space="preserve"> určených pro poskytování zdravotní péče v požadované kvalitě a rozsahu, vybavených veškerým příslušenstvím a je</w:t>
      </w:r>
      <w:r w:rsidR="001735B9">
        <w:rPr>
          <w:rFonts w:cstheme="minorHAnsi"/>
          <w:sz w:val="22"/>
          <w:szCs w:val="22"/>
        </w:rPr>
        <w:t>-</w:t>
      </w:r>
      <w:r w:rsidRPr="00637BEC">
        <w:rPr>
          <w:rFonts w:cstheme="minorHAnsi"/>
          <w:sz w:val="22"/>
          <w:szCs w:val="22"/>
        </w:rPr>
        <w:t>li potřeba spotřebním materiálem pro uvedení přístroje do provozu</w:t>
      </w:r>
      <w:r w:rsidR="00BD37EC">
        <w:rPr>
          <w:rFonts w:cstheme="minorHAnsi"/>
          <w:sz w:val="22"/>
          <w:szCs w:val="22"/>
        </w:rPr>
        <w:t xml:space="preserve"> (dále jen „zboží“)</w:t>
      </w:r>
      <w:r w:rsidRPr="00637BEC">
        <w:rPr>
          <w:rFonts w:cstheme="minorHAnsi"/>
          <w:sz w:val="22"/>
          <w:szCs w:val="22"/>
        </w:rPr>
        <w:t>,</w:t>
      </w:r>
    </w:p>
    <w:p w14:paraId="017BF0E1" w14:textId="491E2F37" w:rsidR="007D5DF4" w:rsidRDefault="00637BEC" w:rsidP="00687952">
      <w:pPr>
        <w:pStyle w:val="Odstavecseseznamem"/>
        <w:numPr>
          <w:ilvl w:val="0"/>
          <w:numId w:val="6"/>
        </w:numPr>
        <w:jc w:val="both"/>
        <w:rPr>
          <w:rFonts w:cstheme="minorHAnsi"/>
          <w:sz w:val="22"/>
          <w:szCs w:val="22"/>
        </w:rPr>
      </w:pPr>
      <w:r w:rsidRPr="00637BEC">
        <w:rPr>
          <w:rFonts w:cstheme="minorHAnsi"/>
          <w:sz w:val="22"/>
          <w:szCs w:val="22"/>
        </w:rPr>
        <w:t>doprava</w:t>
      </w:r>
      <w:r w:rsidR="00352005">
        <w:rPr>
          <w:rFonts w:cstheme="minorHAnsi"/>
          <w:sz w:val="22"/>
          <w:szCs w:val="22"/>
        </w:rPr>
        <w:t xml:space="preserve"> zboží </w:t>
      </w:r>
      <w:r w:rsidR="001735B9">
        <w:rPr>
          <w:rFonts w:cstheme="minorHAnsi"/>
          <w:sz w:val="22"/>
          <w:szCs w:val="22"/>
        </w:rPr>
        <w:t xml:space="preserve">přístroje </w:t>
      </w:r>
      <w:r w:rsidRPr="00637BEC">
        <w:rPr>
          <w:rFonts w:cstheme="minorHAnsi"/>
          <w:sz w:val="22"/>
          <w:szCs w:val="22"/>
        </w:rPr>
        <w:t>do místa plnění,</w:t>
      </w:r>
    </w:p>
    <w:p w14:paraId="26062640" w14:textId="43022B7B" w:rsidR="00D84E87" w:rsidRPr="00F457AA" w:rsidRDefault="00D84E87" w:rsidP="00687952">
      <w:pPr>
        <w:pStyle w:val="Odstavecseseznamem"/>
        <w:numPr>
          <w:ilvl w:val="0"/>
          <w:numId w:val="6"/>
        </w:numPr>
        <w:jc w:val="both"/>
        <w:rPr>
          <w:rFonts w:cstheme="minorHAnsi"/>
          <w:sz w:val="22"/>
          <w:szCs w:val="22"/>
        </w:rPr>
      </w:pPr>
      <w:r w:rsidRPr="00485AE9">
        <w:rPr>
          <w:rFonts w:cstheme="minorHAnsi"/>
          <w:sz w:val="22"/>
          <w:szCs w:val="22"/>
        </w:rPr>
        <w:t xml:space="preserve">demontáž stávajících přístrojů v </w:t>
      </w:r>
      <w:r>
        <w:rPr>
          <w:rFonts w:cstheme="minorHAnsi"/>
          <w:sz w:val="22"/>
          <w:szCs w:val="22"/>
        </w:rPr>
        <w:t>(</w:t>
      </w:r>
      <w:r w:rsidRPr="00D84E87">
        <w:rPr>
          <w:rFonts w:cstheme="minorHAnsi"/>
          <w:sz w:val="22"/>
          <w:szCs w:val="22"/>
          <w:highlight w:val="yellow"/>
        </w:rPr>
        <w:t>pouze pro části 3,4 a 5 veřejné zakázky</w:t>
      </w:r>
      <w:r>
        <w:rPr>
          <w:rFonts w:cstheme="minorHAnsi"/>
          <w:sz w:val="22"/>
          <w:szCs w:val="22"/>
        </w:rPr>
        <w:t>)</w:t>
      </w:r>
      <w:r w:rsidRPr="00485AE9">
        <w:rPr>
          <w:rFonts w:cstheme="minorHAnsi"/>
          <w:sz w:val="22"/>
          <w:szCs w:val="22"/>
        </w:rPr>
        <w:t>, jejich ekologická likvidace včetně vystavení protokolu o ekologické likvidaci.</w:t>
      </w:r>
    </w:p>
    <w:p w14:paraId="0AD4A495" w14:textId="77777777" w:rsidR="007D5DF4" w:rsidRPr="00F457AA" w:rsidRDefault="00637BEC" w:rsidP="00687952">
      <w:pPr>
        <w:pStyle w:val="Odstavecseseznamem"/>
        <w:numPr>
          <w:ilvl w:val="0"/>
          <w:numId w:val="6"/>
        </w:numPr>
        <w:jc w:val="both"/>
        <w:rPr>
          <w:rFonts w:cstheme="minorHAnsi"/>
          <w:sz w:val="22"/>
          <w:szCs w:val="22"/>
        </w:rPr>
      </w:pPr>
      <w:r w:rsidRPr="00637BEC">
        <w:rPr>
          <w:rFonts w:cstheme="minorHAnsi"/>
          <w:sz w:val="22"/>
          <w:szCs w:val="22"/>
        </w:rPr>
        <w:t>instalace</w:t>
      </w:r>
      <w:r w:rsidR="001735B9">
        <w:rPr>
          <w:rFonts w:cstheme="minorHAnsi"/>
          <w:sz w:val="22"/>
          <w:szCs w:val="22"/>
        </w:rPr>
        <w:t xml:space="preserve"> </w:t>
      </w:r>
      <w:r w:rsidR="00352005">
        <w:rPr>
          <w:rFonts w:cstheme="minorHAnsi"/>
          <w:sz w:val="22"/>
          <w:szCs w:val="22"/>
        </w:rPr>
        <w:t xml:space="preserve">zboží </w:t>
      </w:r>
      <w:r w:rsidRPr="00637BEC">
        <w:rPr>
          <w:rFonts w:cstheme="minorHAnsi"/>
          <w:sz w:val="22"/>
          <w:szCs w:val="22"/>
        </w:rPr>
        <w:t>v místě plnění včetně dodání instalačního protokolu,</w:t>
      </w:r>
    </w:p>
    <w:p w14:paraId="1ABAAE7E" w14:textId="77777777" w:rsidR="008017A1" w:rsidRPr="00F457AA" w:rsidRDefault="00637BEC" w:rsidP="00687952">
      <w:pPr>
        <w:pStyle w:val="Odstavecseseznamem"/>
        <w:numPr>
          <w:ilvl w:val="0"/>
          <w:numId w:val="6"/>
        </w:numPr>
        <w:jc w:val="both"/>
        <w:rPr>
          <w:rFonts w:cstheme="minorHAnsi"/>
          <w:sz w:val="22"/>
          <w:szCs w:val="22"/>
        </w:rPr>
      </w:pPr>
      <w:r w:rsidRPr="00637BEC">
        <w:rPr>
          <w:rFonts w:cstheme="minorHAnsi"/>
          <w:sz w:val="22"/>
          <w:szCs w:val="22"/>
        </w:rPr>
        <w:t>ekologická likvidace obalového materiálu</w:t>
      </w:r>
    </w:p>
    <w:p w14:paraId="06C4C5E5" w14:textId="77777777" w:rsidR="007D5DF4" w:rsidRPr="00F457AA" w:rsidRDefault="00637BEC" w:rsidP="00687952">
      <w:pPr>
        <w:pStyle w:val="Odstavecseseznamem"/>
        <w:numPr>
          <w:ilvl w:val="0"/>
          <w:numId w:val="6"/>
        </w:numPr>
        <w:jc w:val="both"/>
        <w:rPr>
          <w:rFonts w:cstheme="minorHAnsi"/>
          <w:sz w:val="22"/>
          <w:szCs w:val="22"/>
        </w:rPr>
      </w:pPr>
      <w:r w:rsidRPr="00637BEC">
        <w:rPr>
          <w:rFonts w:cstheme="minorHAnsi"/>
          <w:sz w:val="22"/>
          <w:szCs w:val="22"/>
        </w:rPr>
        <w:t xml:space="preserve">provedení přejímací zkoušky po instalaci </w:t>
      </w:r>
      <w:r w:rsidR="00352005">
        <w:rPr>
          <w:rFonts w:cstheme="minorHAnsi"/>
          <w:sz w:val="22"/>
          <w:szCs w:val="22"/>
        </w:rPr>
        <w:t xml:space="preserve">zboží, </w:t>
      </w:r>
      <w:r w:rsidRPr="00637BEC">
        <w:rPr>
          <w:rFonts w:cstheme="minorHAnsi"/>
          <w:sz w:val="22"/>
          <w:szCs w:val="22"/>
        </w:rPr>
        <w:t>včetně všech náležitých dokumentů v rozsahu zákona č. 263/2016 Sb., atomový zákon ve znění zákona č. 183/2017 Sb.,</w:t>
      </w:r>
    </w:p>
    <w:p w14:paraId="45E8A12B" w14:textId="77777777" w:rsidR="007D5DF4" w:rsidRPr="00F457AA" w:rsidRDefault="00637BEC" w:rsidP="00687952">
      <w:pPr>
        <w:pStyle w:val="Odstavecseseznamem"/>
        <w:numPr>
          <w:ilvl w:val="0"/>
          <w:numId w:val="6"/>
        </w:numPr>
        <w:jc w:val="both"/>
        <w:rPr>
          <w:rFonts w:cstheme="minorHAnsi"/>
          <w:sz w:val="22"/>
          <w:szCs w:val="22"/>
        </w:rPr>
      </w:pPr>
      <w:r w:rsidRPr="00637BEC">
        <w:rPr>
          <w:rFonts w:cstheme="minorHAnsi"/>
          <w:sz w:val="22"/>
          <w:szCs w:val="22"/>
        </w:rPr>
        <w:t xml:space="preserve">instruktáž zaměstnanců k obsluze </w:t>
      </w:r>
      <w:r w:rsidR="00352005">
        <w:rPr>
          <w:rFonts w:cstheme="minorHAnsi"/>
          <w:sz w:val="22"/>
          <w:szCs w:val="22"/>
        </w:rPr>
        <w:t>zboží</w:t>
      </w:r>
      <w:r w:rsidRPr="00637BEC">
        <w:rPr>
          <w:rFonts w:cstheme="minorHAnsi"/>
          <w:sz w:val="22"/>
          <w:szCs w:val="22"/>
        </w:rPr>
        <w:t>,</w:t>
      </w:r>
      <w:r w:rsidR="006D4EB2">
        <w:rPr>
          <w:rFonts w:cstheme="minorHAnsi"/>
          <w:sz w:val="22"/>
          <w:szCs w:val="22"/>
        </w:rPr>
        <w:t xml:space="preserve"> zaškolení </w:t>
      </w:r>
      <w:r w:rsidR="006D4EB2" w:rsidRPr="00637BEC">
        <w:rPr>
          <w:rFonts w:cstheme="minorHAnsi"/>
          <w:sz w:val="22"/>
          <w:szCs w:val="22"/>
        </w:rPr>
        <w:t>obsluhy a vyhotovení zápisu o zaškolení na formuláři</w:t>
      </w:r>
    </w:p>
    <w:p w14:paraId="087BCEF2" w14:textId="77777777" w:rsidR="00B844AC" w:rsidRPr="00F457AA" w:rsidRDefault="00637BEC" w:rsidP="00687952">
      <w:pPr>
        <w:pStyle w:val="Odstavecseseznamem"/>
        <w:numPr>
          <w:ilvl w:val="0"/>
          <w:numId w:val="6"/>
        </w:numPr>
        <w:jc w:val="both"/>
        <w:rPr>
          <w:rFonts w:cstheme="minorHAnsi"/>
          <w:sz w:val="22"/>
          <w:szCs w:val="22"/>
        </w:rPr>
      </w:pPr>
      <w:r w:rsidRPr="00637BEC">
        <w:rPr>
          <w:rFonts w:cstheme="minorHAnsi"/>
          <w:sz w:val="22"/>
          <w:szCs w:val="22"/>
        </w:rPr>
        <w:t>dodání dokladů pro zdravotnické prostředky:</w:t>
      </w:r>
    </w:p>
    <w:p w14:paraId="10BECD51" w14:textId="77777777" w:rsidR="00B844AC" w:rsidRPr="00F457AA" w:rsidRDefault="00637BEC" w:rsidP="006D4EB2">
      <w:pPr>
        <w:pStyle w:val="Odstavecseseznamem"/>
        <w:numPr>
          <w:ilvl w:val="0"/>
          <w:numId w:val="7"/>
        </w:numPr>
        <w:ind w:left="1134"/>
        <w:rPr>
          <w:rFonts w:cstheme="minorHAnsi"/>
          <w:sz w:val="22"/>
          <w:szCs w:val="22"/>
        </w:rPr>
      </w:pPr>
      <w:r w:rsidRPr="00637BEC">
        <w:rPr>
          <w:rFonts w:cstheme="minorHAnsi"/>
          <w:sz w:val="22"/>
          <w:szCs w:val="22"/>
        </w:rPr>
        <w:t xml:space="preserve">dodací list s určením počtu ks zásilky, </w:t>
      </w:r>
    </w:p>
    <w:p w14:paraId="02D76722" w14:textId="77777777" w:rsidR="00B844AC" w:rsidRDefault="00637BEC" w:rsidP="006D4EB2">
      <w:pPr>
        <w:pStyle w:val="Odstavecseseznamem"/>
        <w:numPr>
          <w:ilvl w:val="0"/>
          <w:numId w:val="7"/>
        </w:numPr>
        <w:ind w:left="1134"/>
        <w:rPr>
          <w:rFonts w:cstheme="minorHAnsi"/>
          <w:sz w:val="22"/>
          <w:szCs w:val="22"/>
        </w:rPr>
      </w:pPr>
      <w:r w:rsidRPr="00637BEC">
        <w:rPr>
          <w:rFonts w:cstheme="minorHAnsi"/>
          <w:sz w:val="22"/>
          <w:szCs w:val="22"/>
        </w:rPr>
        <w:t xml:space="preserve">identifikace jednotlivých částí balení, </w:t>
      </w:r>
    </w:p>
    <w:p w14:paraId="1C9C3A80" w14:textId="77777777" w:rsidR="00A84870" w:rsidRPr="00323033" w:rsidRDefault="00637BEC" w:rsidP="006D4EB2">
      <w:pPr>
        <w:pStyle w:val="Odstavecseseznamem"/>
        <w:numPr>
          <w:ilvl w:val="0"/>
          <w:numId w:val="7"/>
        </w:numPr>
        <w:ind w:left="1134"/>
        <w:rPr>
          <w:sz w:val="22"/>
          <w:szCs w:val="22"/>
        </w:rPr>
      </w:pPr>
      <w:r w:rsidRPr="00637BEC">
        <w:rPr>
          <w:rFonts w:cstheme="minorHAnsi"/>
          <w:sz w:val="22"/>
          <w:szCs w:val="22"/>
        </w:rPr>
        <w:t>instalační protokol potvrzující, že dodan</w:t>
      </w:r>
      <w:r w:rsidR="00BD37EC">
        <w:rPr>
          <w:rFonts w:cstheme="minorHAnsi"/>
          <w:sz w:val="22"/>
          <w:szCs w:val="22"/>
        </w:rPr>
        <w:t xml:space="preserve">é </w:t>
      </w:r>
      <w:r w:rsidR="001C7166">
        <w:rPr>
          <w:rFonts w:cstheme="minorHAnsi"/>
          <w:sz w:val="22"/>
          <w:szCs w:val="22"/>
        </w:rPr>
        <w:t xml:space="preserve">zboží </w:t>
      </w:r>
      <w:r w:rsidR="001C7166" w:rsidRPr="00637BEC">
        <w:rPr>
          <w:rFonts w:cstheme="minorHAnsi"/>
          <w:sz w:val="22"/>
          <w:szCs w:val="22"/>
        </w:rPr>
        <w:t>je</w:t>
      </w:r>
      <w:r w:rsidRPr="00637BEC">
        <w:rPr>
          <w:rFonts w:cstheme="minorHAnsi"/>
          <w:sz w:val="22"/>
          <w:szCs w:val="22"/>
        </w:rPr>
        <w:t xml:space="preserve"> instalován</w:t>
      </w:r>
      <w:r w:rsidR="00BD37EC">
        <w:rPr>
          <w:rFonts w:cstheme="minorHAnsi"/>
          <w:sz w:val="22"/>
          <w:szCs w:val="22"/>
        </w:rPr>
        <w:t>o</w:t>
      </w:r>
      <w:r w:rsidRPr="00637BEC">
        <w:rPr>
          <w:rFonts w:cstheme="minorHAnsi"/>
          <w:sz w:val="22"/>
          <w:szCs w:val="22"/>
        </w:rPr>
        <w:t xml:space="preserve"> v souladu s platnou legislativou, technickou legislativou, předpisy o bezpečnosti práce a pokyny výrobců a je funkční a </w:t>
      </w:r>
      <w:r w:rsidRPr="00323033">
        <w:rPr>
          <w:rFonts w:cstheme="minorHAnsi"/>
          <w:sz w:val="22"/>
          <w:szCs w:val="22"/>
        </w:rPr>
        <w:t>bezpečn</w:t>
      </w:r>
      <w:r w:rsidR="00323033" w:rsidRPr="00323033">
        <w:rPr>
          <w:rFonts w:cstheme="minorHAnsi"/>
          <w:sz w:val="22"/>
          <w:szCs w:val="22"/>
        </w:rPr>
        <w:t>é</w:t>
      </w:r>
      <w:r w:rsidRPr="00323033">
        <w:rPr>
          <w:rFonts w:cstheme="minorHAnsi"/>
          <w:sz w:val="22"/>
          <w:szCs w:val="22"/>
        </w:rPr>
        <w:t xml:space="preserve"> pro poskytování zdravotní péče v </w:t>
      </w:r>
      <w:r w:rsidR="005D2531" w:rsidRPr="00323033">
        <w:rPr>
          <w:sz w:val="22"/>
          <w:szCs w:val="22"/>
        </w:rPr>
        <w:t xml:space="preserve"> souladu se zákonem č. 89/2021 Sb., o zdravotnických prostředcích </w:t>
      </w:r>
      <w:r w:rsidR="005D2531" w:rsidRPr="00323033">
        <w:rPr>
          <w:sz w:val="22"/>
          <w:szCs w:val="22"/>
          <w:shd w:val="clear" w:color="auto" w:fill="FFFFFF"/>
        </w:rPr>
        <w:t>a o změně zákona č. 378/2007 Sb., o léčivech a o změnách některých souvisejících zákonů</w:t>
      </w:r>
      <w:r w:rsidR="005D2531" w:rsidRPr="00323033">
        <w:rPr>
          <w:sz w:val="22"/>
          <w:szCs w:val="22"/>
        </w:rPr>
        <w:t>, v platném znění (dále jen „zákon o zdravotnických prostředcích“).</w:t>
      </w:r>
    </w:p>
    <w:p w14:paraId="307D0E5B" w14:textId="77777777" w:rsidR="00A84870" w:rsidRPr="006D4EB2" w:rsidRDefault="00637BEC" w:rsidP="006D4EB2">
      <w:pPr>
        <w:pStyle w:val="Odstavecseseznamem"/>
        <w:numPr>
          <w:ilvl w:val="0"/>
          <w:numId w:val="7"/>
        </w:numPr>
        <w:ind w:left="1134"/>
        <w:rPr>
          <w:rFonts w:cstheme="minorHAnsi"/>
          <w:sz w:val="22"/>
          <w:szCs w:val="22"/>
        </w:rPr>
      </w:pPr>
      <w:r w:rsidRPr="00323033">
        <w:rPr>
          <w:rFonts w:cstheme="minorHAnsi"/>
          <w:sz w:val="22"/>
          <w:szCs w:val="22"/>
        </w:rPr>
        <w:t>předávací protokol, kde budou uvedeny výrobní</w:t>
      </w:r>
      <w:r w:rsidRPr="00637BEC">
        <w:rPr>
          <w:rFonts w:cstheme="minorHAnsi"/>
          <w:sz w:val="22"/>
          <w:szCs w:val="22"/>
        </w:rPr>
        <w:t xml:space="preserve"> čísla jednotlivých položek</w:t>
      </w:r>
      <w:r w:rsidR="006D4EB2">
        <w:rPr>
          <w:rFonts w:cstheme="minorHAnsi"/>
          <w:sz w:val="22"/>
          <w:szCs w:val="22"/>
        </w:rPr>
        <w:t xml:space="preserve"> </w:t>
      </w:r>
      <w:r w:rsidRPr="006D4EB2">
        <w:rPr>
          <w:rFonts w:cstheme="minorHAnsi"/>
          <w:sz w:val="22"/>
          <w:szCs w:val="22"/>
        </w:rPr>
        <w:t xml:space="preserve">prohlášení o shodě </w:t>
      </w:r>
      <w:r w:rsidR="005D2531" w:rsidRPr="006D4EB2">
        <w:rPr>
          <w:rFonts w:cstheme="minorHAnsi"/>
          <w:sz w:val="22"/>
          <w:szCs w:val="22"/>
        </w:rPr>
        <w:t>platné prohlášení o shodě s uvedením třídy rizika ZP</w:t>
      </w:r>
    </w:p>
    <w:p w14:paraId="489C78F9" w14:textId="77777777" w:rsidR="007D5DF4" w:rsidRPr="00F457AA" w:rsidRDefault="00637BEC" w:rsidP="006D4EB2">
      <w:pPr>
        <w:pStyle w:val="Odstavecseseznamem"/>
        <w:numPr>
          <w:ilvl w:val="0"/>
          <w:numId w:val="7"/>
        </w:numPr>
        <w:ind w:left="1134"/>
        <w:rPr>
          <w:rFonts w:cstheme="minorHAnsi"/>
          <w:sz w:val="22"/>
          <w:szCs w:val="22"/>
        </w:rPr>
      </w:pPr>
      <w:r w:rsidRPr="00637BEC">
        <w:rPr>
          <w:rFonts w:cstheme="minorHAnsi"/>
          <w:sz w:val="22"/>
          <w:szCs w:val="22"/>
        </w:rPr>
        <w:t xml:space="preserve">pokud </w:t>
      </w:r>
      <w:r w:rsidR="00BD37EC">
        <w:rPr>
          <w:rFonts w:cstheme="minorHAnsi"/>
          <w:sz w:val="22"/>
          <w:szCs w:val="22"/>
        </w:rPr>
        <w:t>zboží</w:t>
      </w:r>
      <w:r w:rsidRPr="00637BEC">
        <w:rPr>
          <w:rFonts w:cstheme="minorHAnsi"/>
          <w:sz w:val="22"/>
          <w:szCs w:val="22"/>
        </w:rPr>
        <w:t xml:space="preserve"> nebo jeho část vyžaduje kalibraci, validaci nebo jiné vstupní měření pak taky kalibrační list, validační list, protokoly apod.</w:t>
      </w:r>
    </w:p>
    <w:p w14:paraId="35D9BFF9" w14:textId="77777777" w:rsidR="00B844AC" w:rsidRPr="00F457AA" w:rsidRDefault="00637BEC" w:rsidP="006D4EB2">
      <w:pPr>
        <w:pStyle w:val="Odstavecseseznamem"/>
        <w:numPr>
          <w:ilvl w:val="0"/>
          <w:numId w:val="7"/>
        </w:numPr>
        <w:ind w:left="1134"/>
        <w:rPr>
          <w:rFonts w:cstheme="minorHAnsi"/>
          <w:sz w:val="22"/>
          <w:szCs w:val="22"/>
        </w:rPr>
      </w:pPr>
      <w:r w:rsidRPr="00637BEC">
        <w:rPr>
          <w:rFonts w:cstheme="minorHAnsi"/>
          <w:sz w:val="22"/>
          <w:szCs w:val="22"/>
        </w:rPr>
        <w:t xml:space="preserve">originální zákaznické dokumentace výrobce, </w:t>
      </w:r>
    </w:p>
    <w:p w14:paraId="7DA69349" w14:textId="77777777" w:rsidR="00B844AC" w:rsidRPr="00F457AA" w:rsidRDefault="00637BEC" w:rsidP="006D4EB2">
      <w:pPr>
        <w:pStyle w:val="Odstavecseseznamem"/>
        <w:numPr>
          <w:ilvl w:val="0"/>
          <w:numId w:val="7"/>
        </w:numPr>
        <w:ind w:left="1134"/>
        <w:rPr>
          <w:rFonts w:cstheme="minorHAnsi"/>
          <w:sz w:val="22"/>
          <w:szCs w:val="22"/>
        </w:rPr>
      </w:pPr>
      <w:r w:rsidRPr="00637BEC">
        <w:rPr>
          <w:rFonts w:cstheme="minorHAnsi"/>
          <w:sz w:val="22"/>
          <w:szCs w:val="22"/>
        </w:rPr>
        <w:t>návody k použití a obsluze v českém jazyce v tištěné verzi a také v datové podobě na (CD/DVD/USB),</w:t>
      </w:r>
    </w:p>
    <w:p w14:paraId="7A6D63EF" w14:textId="77777777" w:rsidR="00B844AC" w:rsidRPr="00F457AA" w:rsidRDefault="00637BEC" w:rsidP="006D4EB2">
      <w:pPr>
        <w:pStyle w:val="Odstavecseseznamem"/>
        <w:numPr>
          <w:ilvl w:val="0"/>
          <w:numId w:val="7"/>
        </w:numPr>
        <w:ind w:left="1134"/>
        <w:rPr>
          <w:rFonts w:cstheme="minorHAnsi"/>
          <w:sz w:val="22"/>
          <w:szCs w:val="22"/>
        </w:rPr>
      </w:pPr>
      <w:r w:rsidRPr="00637BEC">
        <w:rPr>
          <w:rFonts w:cstheme="minorHAnsi"/>
          <w:sz w:val="22"/>
          <w:szCs w:val="22"/>
        </w:rPr>
        <w:t xml:space="preserve">informací k preventivním technickým prohlídkám </w:t>
      </w:r>
    </w:p>
    <w:p w14:paraId="519FB0F3" w14:textId="77777777" w:rsidR="00B844AC" w:rsidRPr="00F457AA" w:rsidRDefault="00637BEC" w:rsidP="006D4EB2">
      <w:pPr>
        <w:pStyle w:val="Odstavecseseznamem"/>
        <w:numPr>
          <w:ilvl w:val="0"/>
          <w:numId w:val="7"/>
        </w:numPr>
        <w:ind w:left="1134"/>
        <w:jc w:val="both"/>
        <w:rPr>
          <w:rFonts w:cstheme="minorHAnsi"/>
          <w:sz w:val="22"/>
          <w:szCs w:val="22"/>
        </w:rPr>
      </w:pPr>
      <w:r w:rsidRPr="00637BEC">
        <w:rPr>
          <w:rFonts w:cstheme="minorHAnsi"/>
          <w:sz w:val="22"/>
          <w:szCs w:val="22"/>
        </w:rPr>
        <w:t>pokud není v návodu pro obsluhu uveden vhodný způsob čistění, dezinfekce a sterilizace zařízení ve vztahu k možnostem zadavatele, uvede ho dodavatel ve zvláštní příloze návodu pro obsluhu</w:t>
      </w:r>
    </w:p>
    <w:p w14:paraId="76542E1E" w14:textId="77777777" w:rsidR="00B844AC" w:rsidRPr="00F457AA" w:rsidRDefault="00637BEC" w:rsidP="006D4EB2">
      <w:pPr>
        <w:pStyle w:val="Odstavecseseznamem"/>
        <w:numPr>
          <w:ilvl w:val="0"/>
          <w:numId w:val="7"/>
        </w:numPr>
        <w:ind w:left="1134"/>
        <w:jc w:val="both"/>
        <w:rPr>
          <w:rFonts w:cstheme="minorHAnsi"/>
          <w:sz w:val="22"/>
          <w:szCs w:val="22"/>
        </w:rPr>
      </w:pPr>
      <w:r w:rsidRPr="00637BEC">
        <w:rPr>
          <w:rFonts w:cstheme="minorHAnsi"/>
          <w:sz w:val="22"/>
          <w:szCs w:val="22"/>
        </w:rPr>
        <w:t xml:space="preserve">po dobu minimálně 24 měsíců od podpisu protokolu o předání a převzetí </w:t>
      </w:r>
      <w:r w:rsidR="00BD37EC">
        <w:rPr>
          <w:rFonts w:cstheme="minorHAnsi"/>
          <w:sz w:val="22"/>
          <w:szCs w:val="22"/>
        </w:rPr>
        <w:t xml:space="preserve">zboží </w:t>
      </w:r>
      <w:r w:rsidRPr="00637BEC">
        <w:rPr>
          <w:rFonts w:cstheme="minorHAnsi"/>
          <w:sz w:val="22"/>
          <w:szCs w:val="22"/>
        </w:rPr>
        <w:t xml:space="preserve"> bez vad a nedodělků provádění bezplatného záručního servisu, provádění bezplatných </w:t>
      </w:r>
      <w:r w:rsidRPr="00637BEC">
        <w:rPr>
          <w:rFonts w:cstheme="minorHAnsi"/>
          <w:sz w:val="22"/>
          <w:szCs w:val="22"/>
        </w:rPr>
        <w:lastRenderedPageBreak/>
        <w:t>preventivních prohlídek, elektrických revizí, včetně vystavení protokolů dle požadavků zákona č. 268/2014 Sb., o zdravotnických prostředcích, ve znění pozdějších předpisů</w:t>
      </w:r>
      <w:r w:rsidR="006D4EB2">
        <w:rPr>
          <w:rFonts w:cstheme="minorHAnsi"/>
          <w:sz w:val="22"/>
          <w:szCs w:val="22"/>
        </w:rPr>
        <w:t xml:space="preserve"> a dle </w:t>
      </w:r>
      <w:proofErr w:type="spellStart"/>
      <w:r w:rsidR="006D4EB2">
        <w:rPr>
          <w:rFonts w:cstheme="minorHAnsi"/>
          <w:sz w:val="22"/>
          <w:szCs w:val="22"/>
        </w:rPr>
        <w:t>ust</w:t>
      </w:r>
      <w:proofErr w:type="spellEnd"/>
      <w:r w:rsidR="006D4EB2">
        <w:rPr>
          <w:rFonts w:cstheme="minorHAnsi"/>
          <w:sz w:val="22"/>
          <w:szCs w:val="22"/>
        </w:rPr>
        <w:t xml:space="preserve">. zákona č. 505/1990 Sb. (ověřování, kalibrace, opravy a montáž měřidel) a dle požadavků na kalibrační list, </w:t>
      </w:r>
      <w:r w:rsidRPr="00637BEC">
        <w:rPr>
          <w:rFonts w:cstheme="minorHAnsi"/>
          <w:sz w:val="22"/>
          <w:szCs w:val="22"/>
        </w:rPr>
        <w:t>pokud jsou tyto kontroly výrobcem předepsány,</w:t>
      </w:r>
    </w:p>
    <w:p w14:paraId="167A3EEB" w14:textId="77777777" w:rsidR="002D069F" w:rsidRPr="00F457AA" w:rsidRDefault="00637BEC" w:rsidP="006D4EB2">
      <w:pPr>
        <w:pStyle w:val="Odstavecseseznamem"/>
        <w:numPr>
          <w:ilvl w:val="0"/>
          <w:numId w:val="7"/>
        </w:numPr>
        <w:ind w:left="1134"/>
        <w:jc w:val="both"/>
        <w:rPr>
          <w:rFonts w:cstheme="minorHAnsi"/>
          <w:sz w:val="22"/>
          <w:szCs w:val="22"/>
        </w:rPr>
      </w:pPr>
      <w:r w:rsidRPr="00637BEC">
        <w:rPr>
          <w:rFonts w:cstheme="minorHAnsi"/>
          <w:sz w:val="22"/>
          <w:szCs w:val="22"/>
        </w:rPr>
        <w:t xml:space="preserve">provedení zkoušek dlouhodobé stability minimálně jednou za rok, také při každém podezření na špatnou funkci </w:t>
      </w:r>
      <w:r w:rsidR="00BD37EC">
        <w:rPr>
          <w:rFonts w:cstheme="minorHAnsi"/>
          <w:sz w:val="22"/>
          <w:szCs w:val="22"/>
        </w:rPr>
        <w:t xml:space="preserve">zboží </w:t>
      </w:r>
      <w:r w:rsidRPr="00637BEC">
        <w:rPr>
          <w:rFonts w:cstheme="minorHAnsi"/>
          <w:sz w:val="22"/>
          <w:szCs w:val="22"/>
        </w:rPr>
        <w:t xml:space="preserve">nebo po opravě, která mohla ovlivnit některý parametr ověřovaný při zkoušce a kdykoliv, pokud výsledky zkoušek provozní stálosti signalizují vybočení provozních parametrů z mezí stanovených v českých technických normách nebo v technické dokumentaci od výrobce, pokud právní předpis nestanoví jinak, dle vyhlášky č. 307/2002 Sb., o radiační ochraně v platném znění, </w:t>
      </w:r>
    </w:p>
    <w:p w14:paraId="6ACC8753" w14:textId="77777777" w:rsidR="002D069F" w:rsidRPr="00F457AA" w:rsidRDefault="00637BEC" w:rsidP="006D4EB2">
      <w:pPr>
        <w:pStyle w:val="Odstavecseseznamem"/>
        <w:numPr>
          <w:ilvl w:val="0"/>
          <w:numId w:val="7"/>
        </w:numPr>
        <w:ind w:left="1134"/>
        <w:jc w:val="both"/>
        <w:rPr>
          <w:rFonts w:cstheme="minorHAnsi"/>
          <w:sz w:val="22"/>
          <w:szCs w:val="22"/>
        </w:rPr>
      </w:pPr>
      <w:r w:rsidRPr="00637BEC">
        <w:rPr>
          <w:rFonts w:cstheme="minorHAnsi"/>
          <w:sz w:val="22"/>
          <w:szCs w:val="22"/>
        </w:rPr>
        <w:t xml:space="preserve">pokud budou v záruční době předepsány i jiné kontroly, měření, kalibrace či validace budou rovněž provedeny zdarma, </w:t>
      </w:r>
    </w:p>
    <w:p w14:paraId="43705FB5" w14:textId="77777777" w:rsidR="002D069F" w:rsidRPr="00F457AA" w:rsidRDefault="00637BEC" w:rsidP="0047035A">
      <w:pPr>
        <w:pStyle w:val="Odstavecseseznamem"/>
        <w:numPr>
          <w:ilvl w:val="0"/>
          <w:numId w:val="6"/>
        </w:numPr>
        <w:jc w:val="both"/>
        <w:rPr>
          <w:rFonts w:cstheme="minorHAnsi"/>
          <w:sz w:val="22"/>
          <w:szCs w:val="22"/>
        </w:rPr>
      </w:pPr>
      <w:r w:rsidRPr="00637BEC">
        <w:rPr>
          <w:rFonts w:cstheme="minorHAnsi"/>
          <w:sz w:val="22"/>
          <w:szCs w:val="22"/>
        </w:rPr>
        <w:t>prodávající se zavazuje dodat kupujícímu zboží takto určené jako předmět koupě dle podmínek kupní smlouvy,</w:t>
      </w:r>
    </w:p>
    <w:p w14:paraId="4914739A" w14:textId="77777777" w:rsidR="007D5DF4" w:rsidRPr="00F457AA" w:rsidRDefault="00637BEC" w:rsidP="002D069F">
      <w:pPr>
        <w:pStyle w:val="Odstavecseseznamem"/>
        <w:numPr>
          <w:ilvl w:val="0"/>
          <w:numId w:val="6"/>
        </w:numPr>
        <w:jc w:val="both"/>
        <w:rPr>
          <w:rFonts w:cstheme="minorHAnsi"/>
          <w:sz w:val="22"/>
          <w:szCs w:val="22"/>
        </w:rPr>
      </w:pPr>
      <w:r w:rsidRPr="00637BEC">
        <w:rPr>
          <w:rFonts w:cstheme="minorHAnsi"/>
          <w:sz w:val="22"/>
          <w:szCs w:val="22"/>
        </w:rPr>
        <w:t>prodávající je povinen spolu se zbožím dodat veškeré doklady, které jsou potřebné k převzetí a užívání zboží, k účelu, ke kterému je určeno, zejména:</w:t>
      </w:r>
    </w:p>
    <w:p w14:paraId="30A3B469" w14:textId="77777777" w:rsidR="007D5DF4" w:rsidRPr="00F457AA" w:rsidRDefault="00637BEC" w:rsidP="006D4EB2">
      <w:pPr>
        <w:pStyle w:val="Odstavecseseznamem"/>
        <w:numPr>
          <w:ilvl w:val="0"/>
          <w:numId w:val="12"/>
        </w:numPr>
        <w:ind w:left="1134"/>
        <w:rPr>
          <w:rFonts w:cstheme="minorHAnsi"/>
          <w:sz w:val="22"/>
          <w:szCs w:val="22"/>
        </w:rPr>
      </w:pPr>
      <w:r w:rsidRPr="00637BEC">
        <w:rPr>
          <w:rFonts w:cstheme="minorHAnsi"/>
          <w:sz w:val="22"/>
          <w:szCs w:val="22"/>
        </w:rPr>
        <w:t>EU – prohlášení o shodě dle směrnic EU 93/42/EEC v platném znění 2007/47/EC,</w:t>
      </w:r>
    </w:p>
    <w:p w14:paraId="134CF557" w14:textId="77777777" w:rsidR="007D5DF4" w:rsidRPr="00F457AA" w:rsidRDefault="00637BEC" w:rsidP="006D4EB2">
      <w:pPr>
        <w:pStyle w:val="Odstavecseseznamem"/>
        <w:numPr>
          <w:ilvl w:val="0"/>
          <w:numId w:val="12"/>
        </w:numPr>
        <w:ind w:left="1134"/>
        <w:rPr>
          <w:rFonts w:cstheme="minorHAnsi"/>
          <w:sz w:val="22"/>
          <w:szCs w:val="22"/>
        </w:rPr>
      </w:pPr>
      <w:r w:rsidRPr="00637BEC">
        <w:rPr>
          <w:rFonts w:cstheme="minorHAnsi"/>
          <w:sz w:val="22"/>
          <w:szCs w:val="22"/>
        </w:rPr>
        <w:t>záruční list, originální dokumentaci výrobce,</w:t>
      </w:r>
    </w:p>
    <w:p w14:paraId="0A6CD23E" w14:textId="77777777" w:rsidR="007D5DF4" w:rsidRPr="00F457AA" w:rsidRDefault="00637BEC" w:rsidP="006D4EB2">
      <w:pPr>
        <w:pStyle w:val="Odstavecseseznamem"/>
        <w:numPr>
          <w:ilvl w:val="0"/>
          <w:numId w:val="12"/>
        </w:numPr>
        <w:ind w:left="1134"/>
        <w:jc w:val="both"/>
        <w:rPr>
          <w:rFonts w:cstheme="minorHAnsi"/>
          <w:sz w:val="22"/>
          <w:szCs w:val="22"/>
        </w:rPr>
      </w:pPr>
      <w:r w:rsidRPr="00637BEC">
        <w:rPr>
          <w:rFonts w:cstheme="minorHAnsi"/>
          <w:sz w:val="22"/>
          <w:szCs w:val="22"/>
        </w:rPr>
        <w:t>instalační protokol potvrzující, že dodaná věc je instalována v souladu s platnou legislativou, technickou legislativou a pokyny výrobců a je funkční.</w:t>
      </w:r>
    </w:p>
    <w:p w14:paraId="0BCA3A84" w14:textId="77777777" w:rsidR="007D5DF4" w:rsidRPr="00F457AA" w:rsidRDefault="00637BEC" w:rsidP="007D5DF4">
      <w:pPr>
        <w:pStyle w:val="Odstavecseseznamem"/>
        <w:numPr>
          <w:ilvl w:val="0"/>
          <w:numId w:val="6"/>
        </w:numPr>
        <w:jc w:val="both"/>
        <w:rPr>
          <w:rFonts w:cstheme="minorHAnsi"/>
          <w:sz w:val="22"/>
          <w:szCs w:val="22"/>
        </w:rPr>
      </w:pPr>
      <w:r w:rsidRPr="00637BEC">
        <w:rPr>
          <w:rFonts w:cstheme="minorHAnsi"/>
          <w:sz w:val="22"/>
          <w:szCs w:val="22"/>
        </w:rPr>
        <w:t>prodávající je zavázán dodat nové, nepoužité zboží, které není zatíženo právy třetích osob.</w:t>
      </w:r>
    </w:p>
    <w:p w14:paraId="683390F3" w14:textId="77777777" w:rsidR="002D069F" w:rsidRPr="00F457AA" w:rsidRDefault="002D069F" w:rsidP="002D069F">
      <w:pPr>
        <w:jc w:val="both"/>
        <w:rPr>
          <w:rFonts w:cstheme="minorHAnsi"/>
          <w:sz w:val="22"/>
          <w:szCs w:val="22"/>
        </w:rPr>
      </w:pPr>
    </w:p>
    <w:p w14:paraId="1D4CA08F" w14:textId="77777777" w:rsidR="007D5DF4" w:rsidRPr="00F457AA" w:rsidRDefault="00637BEC" w:rsidP="009E3937">
      <w:pPr>
        <w:pStyle w:val="Odstavecseseznamem"/>
        <w:numPr>
          <w:ilvl w:val="0"/>
          <w:numId w:val="1"/>
        </w:numPr>
        <w:ind w:left="426" w:hanging="426"/>
        <w:rPr>
          <w:rFonts w:cstheme="minorHAnsi"/>
          <w:b/>
          <w:bCs/>
          <w:sz w:val="22"/>
          <w:szCs w:val="22"/>
        </w:rPr>
      </w:pPr>
      <w:r w:rsidRPr="00637BEC">
        <w:rPr>
          <w:rFonts w:cstheme="minorHAnsi"/>
          <w:b/>
          <w:bCs/>
          <w:sz w:val="22"/>
          <w:szCs w:val="22"/>
        </w:rPr>
        <w:t>Doba a místo plnění, základní dodací podmínky</w:t>
      </w:r>
    </w:p>
    <w:p w14:paraId="1FB83F1B" w14:textId="77777777" w:rsidR="002D069F" w:rsidRPr="00F457AA" w:rsidRDefault="002D069F" w:rsidP="002D069F">
      <w:pPr>
        <w:pStyle w:val="Odstavecseseznamem"/>
        <w:ind w:left="1080"/>
        <w:rPr>
          <w:rFonts w:cstheme="minorHAnsi"/>
          <w:b/>
          <w:bCs/>
          <w:sz w:val="22"/>
          <w:szCs w:val="22"/>
        </w:rPr>
      </w:pPr>
    </w:p>
    <w:p w14:paraId="7A59A846" w14:textId="1939C725"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 xml:space="preserve">Prodávající se zavazuje dodat kupujícímu zboží, které je předmětem koupě, ve lhůtě </w:t>
      </w:r>
      <w:r w:rsidR="004D43E1">
        <w:rPr>
          <w:rFonts w:cstheme="minorHAnsi"/>
          <w:sz w:val="22"/>
          <w:szCs w:val="22"/>
        </w:rPr>
        <w:t>(</w:t>
      </w:r>
      <w:r w:rsidR="004D43E1" w:rsidRPr="004D43E1">
        <w:rPr>
          <w:rFonts w:cstheme="minorHAnsi"/>
          <w:b/>
          <w:bCs/>
          <w:sz w:val="22"/>
          <w:szCs w:val="22"/>
          <w:highlight w:val="cyan"/>
        </w:rPr>
        <w:t>vyplní zadavatel dle části</w:t>
      </w:r>
      <w:r w:rsidR="004D43E1">
        <w:rPr>
          <w:rFonts w:cstheme="minorHAnsi"/>
          <w:sz w:val="22"/>
          <w:szCs w:val="22"/>
        </w:rPr>
        <w:t>)</w:t>
      </w:r>
      <w:r w:rsidRPr="00637BEC">
        <w:rPr>
          <w:rFonts w:cstheme="minorHAnsi"/>
          <w:sz w:val="22"/>
          <w:szCs w:val="22"/>
        </w:rPr>
        <w:t>, pokud se smluvní strany nedohodnou jinak.</w:t>
      </w:r>
    </w:p>
    <w:p w14:paraId="5C9991D8"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Prodávající je povinen oznámit dodání zboží do místa plnění nejméně 2 pracovní dny před jeho dodáním.</w:t>
      </w:r>
    </w:p>
    <w:p w14:paraId="0A7CF499"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 xml:space="preserve">Při provádění instalace bude dodavatel respektovat provoz kupujícího a postup prací koordinovat dle pokynů odpovědných pracovníků. </w:t>
      </w:r>
    </w:p>
    <w:p w14:paraId="76C03EFC"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Místem plnění je sídlo kupujícího.</w:t>
      </w:r>
    </w:p>
    <w:p w14:paraId="483D4C99"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Kupující je oprávněn při převzetí vadné plnění odmítnout a zjevné vady co do množství ihned vyznačit do protokolu nebo nesrovnalosti odstranit zápisem se zástupcem prodávajícího.</w:t>
      </w:r>
    </w:p>
    <w:p w14:paraId="72B05794"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O předání a převzetí zboží, které je zdravotnickým prostředkem, bude sepsán předávací protokol, k jehož podpisu je kupujícím pověřen technický náměstek spolu s vedoucím klinického pracoviště, pro které je zboží/přístroj určeno. Součástí předávacího protokolu budou příslušné doklady, zejména pak:</w:t>
      </w:r>
    </w:p>
    <w:p w14:paraId="721CCC56" w14:textId="77777777" w:rsidR="007D5DF4" w:rsidRPr="00F457AA" w:rsidRDefault="00637BEC" w:rsidP="006D4EB2">
      <w:pPr>
        <w:pStyle w:val="Odstavecseseznamem"/>
        <w:numPr>
          <w:ilvl w:val="0"/>
          <w:numId w:val="24"/>
        </w:numPr>
        <w:ind w:left="1134" w:hanging="425"/>
        <w:rPr>
          <w:rFonts w:cstheme="minorHAnsi"/>
          <w:sz w:val="22"/>
          <w:szCs w:val="22"/>
        </w:rPr>
      </w:pPr>
      <w:r w:rsidRPr="00637BEC">
        <w:rPr>
          <w:rFonts w:cstheme="minorHAnsi"/>
          <w:sz w:val="22"/>
          <w:szCs w:val="22"/>
        </w:rPr>
        <w:t>EU – prohlášení o shodě,</w:t>
      </w:r>
    </w:p>
    <w:p w14:paraId="55D7FDF2" w14:textId="77777777" w:rsidR="007D5DF4" w:rsidRPr="00F457AA" w:rsidRDefault="00637BEC" w:rsidP="006D4EB2">
      <w:pPr>
        <w:pStyle w:val="Odstavecseseznamem"/>
        <w:numPr>
          <w:ilvl w:val="0"/>
          <w:numId w:val="24"/>
        </w:numPr>
        <w:ind w:left="1134" w:hanging="425"/>
        <w:rPr>
          <w:rFonts w:cstheme="minorHAnsi"/>
          <w:sz w:val="22"/>
          <w:szCs w:val="22"/>
        </w:rPr>
      </w:pPr>
      <w:r w:rsidRPr="00637BEC">
        <w:rPr>
          <w:rFonts w:cstheme="minorHAnsi"/>
          <w:sz w:val="22"/>
          <w:szCs w:val="22"/>
        </w:rPr>
        <w:t>záruční listy,</w:t>
      </w:r>
    </w:p>
    <w:p w14:paraId="5A360CBF" w14:textId="77777777" w:rsidR="007D5DF4" w:rsidRPr="00F457AA" w:rsidRDefault="00637BEC" w:rsidP="006D4EB2">
      <w:pPr>
        <w:pStyle w:val="Odstavecseseznamem"/>
        <w:numPr>
          <w:ilvl w:val="0"/>
          <w:numId w:val="24"/>
        </w:numPr>
        <w:ind w:left="1134" w:hanging="425"/>
        <w:rPr>
          <w:rFonts w:cstheme="minorHAnsi"/>
          <w:sz w:val="22"/>
          <w:szCs w:val="22"/>
        </w:rPr>
      </w:pPr>
      <w:r w:rsidRPr="00637BEC">
        <w:rPr>
          <w:rFonts w:cstheme="minorHAnsi"/>
          <w:sz w:val="22"/>
          <w:szCs w:val="22"/>
        </w:rPr>
        <w:t>návod pro údržbu a obsluhu zařízení,</w:t>
      </w:r>
    </w:p>
    <w:p w14:paraId="6693E170" w14:textId="77777777" w:rsidR="007D5DF4" w:rsidRPr="00F457AA" w:rsidRDefault="00637BEC" w:rsidP="006D4EB2">
      <w:pPr>
        <w:pStyle w:val="Odstavecseseznamem"/>
        <w:numPr>
          <w:ilvl w:val="0"/>
          <w:numId w:val="24"/>
        </w:numPr>
        <w:ind w:left="1134" w:hanging="425"/>
        <w:rPr>
          <w:rFonts w:cstheme="minorHAnsi"/>
          <w:sz w:val="22"/>
          <w:szCs w:val="22"/>
        </w:rPr>
      </w:pPr>
      <w:r w:rsidRPr="00637BEC">
        <w:rPr>
          <w:rFonts w:cstheme="minorHAnsi"/>
          <w:sz w:val="22"/>
          <w:szCs w:val="22"/>
        </w:rPr>
        <w:t>provozní deník zařízení, pokud je jeho vedení výrobcem předepsáno,</w:t>
      </w:r>
    </w:p>
    <w:p w14:paraId="523C6EA9" w14:textId="77777777" w:rsidR="007D5DF4" w:rsidRPr="00F457AA" w:rsidRDefault="00637BEC" w:rsidP="006D4EB2">
      <w:pPr>
        <w:pStyle w:val="Odstavecseseznamem"/>
        <w:numPr>
          <w:ilvl w:val="0"/>
          <w:numId w:val="24"/>
        </w:numPr>
        <w:ind w:left="1134" w:hanging="425"/>
        <w:rPr>
          <w:rFonts w:cstheme="minorHAnsi"/>
          <w:sz w:val="22"/>
          <w:szCs w:val="22"/>
        </w:rPr>
      </w:pPr>
      <w:r w:rsidRPr="00637BEC">
        <w:rPr>
          <w:rFonts w:cstheme="minorHAnsi"/>
          <w:sz w:val="22"/>
          <w:szCs w:val="22"/>
        </w:rPr>
        <w:t>doklad o zaškolení obsluhy,</w:t>
      </w:r>
    </w:p>
    <w:p w14:paraId="736E3597" w14:textId="77777777" w:rsidR="007D5DF4" w:rsidRPr="00F457AA" w:rsidRDefault="00637BEC" w:rsidP="006D4EB2">
      <w:pPr>
        <w:pStyle w:val="Odstavecseseznamem"/>
        <w:numPr>
          <w:ilvl w:val="0"/>
          <w:numId w:val="24"/>
        </w:numPr>
        <w:ind w:left="1134" w:hanging="425"/>
        <w:rPr>
          <w:rFonts w:cstheme="minorHAnsi"/>
          <w:sz w:val="22"/>
          <w:szCs w:val="22"/>
        </w:rPr>
      </w:pPr>
      <w:r w:rsidRPr="00637BEC">
        <w:rPr>
          <w:rFonts w:cstheme="minorHAnsi"/>
          <w:sz w:val="22"/>
          <w:szCs w:val="22"/>
        </w:rPr>
        <w:t xml:space="preserve">kopie dokladu o proškolení prodávajícího dle § </w:t>
      </w:r>
      <w:r w:rsidR="0047035A">
        <w:rPr>
          <w:rFonts w:cstheme="minorHAnsi"/>
          <w:sz w:val="22"/>
          <w:szCs w:val="22"/>
        </w:rPr>
        <w:t xml:space="preserve">41 a § 45 zák. č. 89/2021 Sb. o zdravotnických prostředcích </w:t>
      </w:r>
      <w:r w:rsidRPr="00637BEC">
        <w:rPr>
          <w:rFonts w:cstheme="minorHAnsi"/>
          <w:sz w:val="22"/>
          <w:szCs w:val="22"/>
        </w:rPr>
        <w:t xml:space="preserve"> </w:t>
      </w:r>
    </w:p>
    <w:p w14:paraId="660AC6C8"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Povinností prodávajícího je při plnění závazků dle smlouvy dodržet všechny platné zákony, normy a vyhlášky předepsané pro daný druh zboží a účel jeho použití.</w:t>
      </w:r>
    </w:p>
    <w:p w14:paraId="4678DA45"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Prodávající je povinen předat zboží způsobem přiměřeným jeho provedení, do předání odpovídá za jeho zajištění proti poškození nebo znehodnocení, přitom postupuje samostatně nebo podle zvláštních dispozic kupujícího.</w:t>
      </w:r>
    </w:p>
    <w:p w14:paraId="255A6D53" w14:textId="77777777" w:rsidR="007D5DF4" w:rsidRPr="00F457AA" w:rsidRDefault="00637BEC" w:rsidP="009E3937">
      <w:pPr>
        <w:pStyle w:val="Odstavecseseznamem"/>
        <w:numPr>
          <w:ilvl w:val="0"/>
          <w:numId w:val="14"/>
        </w:numPr>
        <w:ind w:left="709" w:hanging="425"/>
        <w:jc w:val="both"/>
        <w:rPr>
          <w:rFonts w:cstheme="minorHAnsi"/>
          <w:sz w:val="22"/>
          <w:szCs w:val="22"/>
        </w:rPr>
      </w:pPr>
      <w:r w:rsidRPr="00637BEC">
        <w:rPr>
          <w:rFonts w:cstheme="minorHAnsi"/>
          <w:sz w:val="22"/>
          <w:szCs w:val="22"/>
        </w:rPr>
        <w:lastRenderedPageBreak/>
        <w:t>Kupující si vyhrazuje právo zkontrolovat před řádným předáním zboží splnění všech požadovaných technických parametrů uvedených v zadávací dokumentaci veřejné zakázky. Nedodržení technických parametrů je důvodem k nepřevzetí předmětu smlouvy.</w:t>
      </w:r>
    </w:p>
    <w:p w14:paraId="1920BDFB" w14:textId="77777777" w:rsidR="007D5DF4" w:rsidRPr="00F457AA" w:rsidRDefault="00637BEC" w:rsidP="009E3937">
      <w:pPr>
        <w:pStyle w:val="Odstavecseseznamem"/>
        <w:numPr>
          <w:ilvl w:val="0"/>
          <w:numId w:val="14"/>
        </w:numPr>
        <w:ind w:left="709" w:hanging="425"/>
        <w:jc w:val="both"/>
        <w:rPr>
          <w:rFonts w:cstheme="minorHAnsi"/>
          <w:sz w:val="22"/>
          <w:szCs w:val="22"/>
        </w:rPr>
      </w:pPr>
      <w:r w:rsidRPr="00637BEC">
        <w:rPr>
          <w:rFonts w:cstheme="minorHAnsi"/>
          <w:sz w:val="22"/>
          <w:szCs w:val="22"/>
        </w:rPr>
        <w:t>Kupující vyžaduje předání funkčního instalované</w:t>
      </w:r>
      <w:r w:rsidR="00323033">
        <w:rPr>
          <w:rFonts w:cstheme="minorHAnsi"/>
          <w:sz w:val="22"/>
          <w:szCs w:val="22"/>
        </w:rPr>
        <w:t xml:space="preserve">ho zboží </w:t>
      </w:r>
      <w:r w:rsidRPr="00637BEC">
        <w:rPr>
          <w:rFonts w:cstheme="minorHAnsi"/>
          <w:sz w:val="22"/>
          <w:szCs w:val="22"/>
        </w:rPr>
        <w:t>jako podmínku pro úhradu kupní ceny.</w:t>
      </w:r>
    </w:p>
    <w:p w14:paraId="1824FBD6" w14:textId="77777777" w:rsidR="007D5DF4" w:rsidRPr="00F457AA" w:rsidRDefault="00637BEC" w:rsidP="009E3937">
      <w:pPr>
        <w:pStyle w:val="Odstavecseseznamem"/>
        <w:numPr>
          <w:ilvl w:val="0"/>
          <w:numId w:val="14"/>
        </w:numPr>
        <w:ind w:left="709" w:hanging="425"/>
        <w:jc w:val="both"/>
        <w:rPr>
          <w:rFonts w:cstheme="minorHAnsi"/>
          <w:sz w:val="22"/>
          <w:szCs w:val="22"/>
        </w:rPr>
      </w:pPr>
      <w:r w:rsidRPr="00637BEC">
        <w:rPr>
          <w:rFonts w:cstheme="minorHAnsi"/>
          <w:sz w:val="22"/>
          <w:szCs w:val="22"/>
        </w:rPr>
        <w:t>Dokladem o předání je Protokol o předání a převzetí věci a Instalační protokol k zařízení, který je také dokladem o počátku záruční doby sjednané smlouvou. Zpracování předávacího protokolu a protokolu o instalaci</w:t>
      </w:r>
      <w:r w:rsidR="00323033">
        <w:rPr>
          <w:rFonts w:cstheme="minorHAnsi"/>
          <w:sz w:val="22"/>
          <w:szCs w:val="22"/>
        </w:rPr>
        <w:t xml:space="preserve"> zboží </w:t>
      </w:r>
      <w:r w:rsidRPr="00637BEC">
        <w:rPr>
          <w:rFonts w:cstheme="minorHAnsi"/>
          <w:sz w:val="22"/>
          <w:szCs w:val="22"/>
        </w:rPr>
        <w:t>zajistí prodávající.</w:t>
      </w:r>
    </w:p>
    <w:p w14:paraId="5DDDF650" w14:textId="77777777" w:rsidR="009148A6" w:rsidRPr="00F457AA" w:rsidRDefault="009148A6" w:rsidP="009148A6">
      <w:pPr>
        <w:jc w:val="both"/>
        <w:rPr>
          <w:rFonts w:cstheme="minorHAnsi"/>
          <w:sz w:val="22"/>
          <w:szCs w:val="22"/>
        </w:rPr>
      </w:pPr>
    </w:p>
    <w:p w14:paraId="273F5665" w14:textId="77777777" w:rsidR="007D5DF4" w:rsidRPr="00F457AA" w:rsidRDefault="00637BEC" w:rsidP="009E3937">
      <w:pPr>
        <w:pStyle w:val="Odstavecseseznamem"/>
        <w:numPr>
          <w:ilvl w:val="0"/>
          <w:numId w:val="1"/>
        </w:numPr>
        <w:ind w:left="426" w:hanging="426"/>
        <w:jc w:val="both"/>
        <w:rPr>
          <w:rFonts w:cstheme="minorHAnsi"/>
          <w:b/>
          <w:bCs/>
          <w:sz w:val="22"/>
          <w:szCs w:val="22"/>
        </w:rPr>
      </w:pPr>
      <w:r w:rsidRPr="00637BEC">
        <w:rPr>
          <w:rFonts w:cstheme="minorHAnsi"/>
          <w:b/>
          <w:bCs/>
          <w:sz w:val="22"/>
          <w:szCs w:val="22"/>
        </w:rPr>
        <w:t>Kupní cena a platební podmínky</w:t>
      </w:r>
    </w:p>
    <w:p w14:paraId="43E239C8" w14:textId="77777777" w:rsidR="009148A6" w:rsidRPr="00F457AA" w:rsidRDefault="009148A6" w:rsidP="009148A6">
      <w:pPr>
        <w:pStyle w:val="Odstavecseseznamem"/>
        <w:ind w:left="1080"/>
        <w:jc w:val="both"/>
        <w:rPr>
          <w:rFonts w:cstheme="minorHAnsi"/>
          <w:sz w:val="22"/>
          <w:szCs w:val="22"/>
        </w:rPr>
      </w:pPr>
    </w:p>
    <w:p w14:paraId="58CF865F" w14:textId="77777777" w:rsidR="009148A6" w:rsidRPr="00F457AA" w:rsidRDefault="00637BEC" w:rsidP="009E3937">
      <w:pPr>
        <w:pStyle w:val="Odstavecseseznamem"/>
        <w:numPr>
          <w:ilvl w:val="0"/>
          <w:numId w:val="16"/>
        </w:numPr>
        <w:ind w:left="709" w:hanging="425"/>
        <w:jc w:val="both"/>
        <w:rPr>
          <w:rFonts w:cstheme="minorHAnsi"/>
          <w:sz w:val="22"/>
          <w:szCs w:val="22"/>
        </w:rPr>
      </w:pPr>
      <w:r w:rsidRPr="00637BEC">
        <w:rPr>
          <w:rFonts w:cstheme="minorHAnsi"/>
          <w:sz w:val="22"/>
          <w:szCs w:val="22"/>
        </w:rPr>
        <w:t>Kupní cena sjednaná při podpisu smlouvy je závazná</w:t>
      </w:r>
      <w:r w:rsidR="00323033">
        <w:rPr>
          <w:rFonts w:cstheme="minorHAnsi"/>
          <w:sz w:val="22"/>
          <w:szCs w:val="22"/>
        </w:rPr>
        <w:t>.</w:t>
      </w:r>
    </w:p>
    <w:p w14:paraId="2C62C6C0" w14:textId="77777777" w:rsidR="007D5DF4" w:rsidRPr="00F457AA" w:rsidRDefault="00637BEC" w:rsidP="009E3937">
      <w:pPr>
        <w:pStyle w:val="Odstavecseseznamem"/>
        <w:numPr>
          <w:ilvl w:val="0"/>
          <w:numId w:val="16"/>
        </w:numPr>
        <w:ind w:left="709" w:hanging="425"/>
        <w:jc w:val="both"/>
        <w:rPr>
          <w:rFonts w:cstheme="minorHAnsi"/>
          <w:sz w:val="22"/>
          <w:szCs w:val="22"/>
        </w:rPr>
      </w:pPr>
      <w:r w:rsidRPr="00637BEC">
        <w:rPr>
          <w:rFonts w:cstheme="minorHAnsi"/>
          <w:sz w:val="22"/>
          <w:szCs w:val="22"/>
        </w:rPr>
        <w:t>Cena zboží, které je předmětem koupě</w:t>
      </w:r>
      <w:r w:rsidR="00323033">
        <w:rPr>
          <w:rFonts w:cstheme="minorHAnsi"/>
          <w:sz w:val="22"/>
          <w:szCs w:val="22"/>
        </w:rPr>
        <w:t>,</w:t>
      </w:r>
      <w:r w:rsidRPr="00637BEC">
        <w:rPr>
          <w:rFonts w:cstheme="minorHAnsi"/>
          <w:sz w:val="22"/>
          <w:szCs w:val="22"/>
        </w:rPr>
        <w:t xml:space="preserve"> činí:</w:t>
      </w:r>
    </w:p>
    <w:p w14:paraId="646F7E3A" w14:textId="77777777" w:rsidR="00920A31" w:rsidRPr="00F457AA" w:rsidRDefault="00920A31" w:rsidP="009E3937">
      <w:pPr>
        <w:pStyle w:val="Odstavecseseznamem"/>
        <w:ind w:left="709" w:hanging="425"/>
        <w:jc w:val="both"/>
        <w:rPr>
          <w:rFonts w:cstheme="minorHAnsi"/>
          <w:sz w:val="22"/>
          <w:szCs w:val="22"/>
        </w:rPr>
      </w:pPr>
    </w:p>
    <w:p w14:paraId="553967D8" w14:textId="17257395" w:rsidR="00920A31" w:rsidRDefault="00F47C40" w:rsidP="009E3937">
      <w:pPr>
        <w:pStyle w:val="Odstavecseseznamem"/>
        <w:ind w:left="709" w:hanging="425"/>
        <w:jc w:val="both"/>
        <w:rPr>
          <w:rFonts w:cstheme="minorHAnsi"/>
          <w:b/>
          <w:bCs/>
          <w:sz w:val="22"/>
          <w:szCs w:val="22"/>
        </w:rPr>
      </w:pPr>
      <w:r w:rsidRPr="00526E49">
        <w:rPr>
          <w:rFonts w:cstheme="minorHAnsi"/>
          <w:b/>
          <w:bCs/>
          <w:sz w:val="22"/>
          <w:szCs w:val="22"/>
          <w:highlight w:val="yellow"/>
        </w:rPr>
        <w:t>(doplní prodávající)</w:t>
      </w:r>
    </w:p>
    <w:p w14:paraId="12CFD5CD" w14:textId="77777777" w:rsidR="00F47C40" w:rsidRPr="00F457AA" w:rsidRDefault="00F47C40" w:rsidP="009E3937">
      <w:pPr>
        <w:pStyle w:val="Odstavecseseznamem"/>
        <w:ind w:left="709" w:hanging="425"/>
        <w:jc w:val="both"/>
        <w:rPr>
          <w:rFonts w:cstheme="minorHAnsi"/>
          <w:sz w:val="22"/>
          <w:szCs w:val="22"/>
        </w:rPr>
      </w:pPr>
    </w:p>
    <w:p w14:paraId="1651BDFC" w14:textId="77777777" w:rsidR="007D5DF4" w:rsidRPr="00F457AA" w:rsidRDefault="00637BEC" w:rsidP="009E3937">
      <w:pPr>
        <w:pStyle w:val="Odstavecseseznamem"/>
        <w:numPr>
          <w:ilvl w:val="0"/>
          <w:numId w:val="16"/>
        </w:numPr>
        <w:ind w:left="709" w:hanging="425"/>
        <w:jc w:val="both"/>
        <w:rPr>
          <w:rFonts w:cstheme="minorHAnsi"/>
          <w:sz w:val="22"/>
          <w:szCs w:val="22"/>
        </w:rPr>
      </w:pPr>
      <w:r w:rsidRPr="00637BEC">
        <w:rPr>
          <w:rFonts w:cstheme="minorHAnsi"/>
          <w:sz w:val="22"/>
          <w:szCs w:val="22"/>
        </w:rPr>
        <w:t>Sjednaná cena je cenou konečnou, vč. všech souvisejících poplatků, za dodání do místa plnění včetně instalace, příp. montáže, uvedení do provozu. Dodávka musí být vybavena potřebným spotřebním materiálem alespoň pro předvedení všech funkcí.</w:t>
      </w:r>
    </w:p>
    <w:p w14:paraId="58F23154" w14:textId="77777777" w:rsidR="00920A31" w:rsidRPr="00F457AA" w:rsidRDefault="00637BEC" w:rsidP="009E3937">
      <w:pPr>
        <w:pStyle w:val="Odstavecseseznamem"/>
        <w:numPr>
          <w:ilvl w:val="0"/>
          <w:numId w:val="16"/>
        </w:numPr>
        <w:ind w:left="709" w:hanging="425"/>
        <w:jc w:val="both"/>
        <w:rPr>
          <w:rFonts w:cstheme="minorHAnsi"/>
          <w:sz w:val="22"/>
          <w:szCs w:val="22"/>
        </w:rPr>
      </w:pPr>
      <w:r w:rsidRPr="00637BEC">
        <w:rPr>
          <w:rFonts w:cstheme="minorHAnsi"/>
          <w:sz w:val="22"/>
          <w:szCs w:val="22"/>
        </w:rPr>
        <w:t>Úhrada kupní ceny bude provedena na základě faktury vystavené prodávajícím.</w:t>
      </w:r>
    </w:p>
    <w:p w14:paraId="5E5B59FA" w14:textId="77777777" w:rsidR="007D5DF4" w:rsidRPr="00F457AA" w:rsidRDefault="00637BEC" w:rsidP="009E3937">
      <w:pPr>
        <w:pStyle w:val="Odstavecseseznamem"/>
        <w:numPr>
          <w:ilvl w:val="0"/>
          <w:numId w:val="16"/>
        </w:numPr>
        <w:ind w:left="709" w:hanging="425"/>
        <w:jc w:val="both"/>
        <w:rPr>
          <w:rFonts w:cstheme="minorHAnsi"/>
          <w:sz w:val="22"/>
          <w:szCs w:val="22"/>
        </w:rPr>
      </w:pPr>
      <w:r w:rsidRPr="00637BEC">
        <w:rPr>
          <w:rFonts w:cstheme="minorHAnsi"/>
          <w:sz w:val="22"/>
          <w:szCs w:val="22"/>
        </w:rPr>
        <w:t>Splatnost faktury je stanovena na 30 dnů po převzetí předmětu koupě.</w:t>
      </w:r>
    </w:p>
    <w:p w14:paraId="7197AC53" w14:textId="3D17846E" w:rsidR="007D5DF4" w:rsidRPr="0047035A" w:rsidRDefault="00637BEC" w:rsidP="009E3937">
      <w:pPr>
        <w:pStyle w:val="Odstavecseseznamem"/>
        <w:numPr>
          <w:ilvl w:val="0"/>
          <w:numId w:val="4"/>
        </w:numPr>
        <w:ind w:left="709" w:hanging="425"/>
        <w:jc w:val="both"/>
        <w:rPr>
          <w:rFonts w:cstheme="minorHAnsi"/>
          <w:sz w:val="22"/>
          <w:szCs w:val="22"/>
        </w:rPr>
      </w:pPr>
      <w:r w:rsidRPr="00637BEC">
        <w:rPr>
          <w:rFonts w:cstheme="minorHAnsi"/>
          <w:sz w:val="22"/>
          <w:szCs w:val="22"/>
        </w:rPr>
        <w:t>Faktura, účetní a daňový doklad, musí obsahovat předepsané náležitosti daňového dokladu dle zákona č. 235/2004 Sb., o DPH ve znění pozdějších předpisů</w:t>
      </w:r>
      <w:r w:rsidR="0047035A">
        <w:rPr>
          <w:rFonts w:cstheme="minorHAnsi"/>
          <w:sz w:val="22"/>
          <w:szCs w:val="22"/>
        </w:rPr>
        <w:t xml:space="preserve"> a dále název zakázky </w:t>
      </w:r>
      <w:r w:rsidR="005B692F">
        <w:rPr>
          <w:rFonts w:cstheme="minorHAnsi"/>
          <w:sz w:val="22"/>
          <w:szCs w:val="22"/>
        </w:rPr>
        <w:t>a č.j.</w:t>
      </w:r>
      <w:r w:rsidR="0047035A">
        <w:rPr>
          <w:rFonts w:cstheme="minorHAnsi"/>
          <w:sz w:val="22"/>
          <w:szCs w:val="22"/>
        </w:rPr>
        <w:t xml:space="preserve"> </w:t>
      </w:r>
      <w:r w:rsidR="0047035A" w:rsidRPr="0047035A">
        <w:rPr>
          <w:rFonts w:cstheme="minorHAnsi"/>
          <w:sz w:val="22"/>
          <w:szCs w:val="22"/>
        </w:rPr>
        <w:t xml:space="preserve">zadavatele REACT </w:t>
      </w:r>
      <w:r w:rsidR="00F47C40">
        <w:rPr>
          <w:rFonts w:cstheme="minorHAnsi"/>
          <w:sz w:val="22"/>
          <w:szCs w:val="22"/>
        </w:rPr>
        <w:t>023</w:t>
      </w:r>
      <w:r w:rsidR="0047035A" w:rsidRPr="0047035A">
        <w:rPr>
          <w:rFonts w:cstheme="minorHAnsi"/>
          <w:sz w:val="22"/>
          <w:szCs w:val="22"/>
        </w:rPr>
        <w:t>/2022.</w:t>
      </w:r>
    </w:p>
    <w:p w14:paraId="62BAEA8E" w14:textId="77777777" w:rsidR="007D5DF4" w:rsidRPr="00F457AA" w:rsidRDefault="00637BEC" w:rsidP="009E3937">
      <w:pPr>
        <w:pStyle w:val="Odstavecseseznamem"/>
        <w:numPr>
          <w:ilvl w:val="0"/>
          <w:numId w:val="4"/>
        </w:numPr>
        <w:ind w:left="709" w:hanging="425"/>
        <w:jc w:val="both"/>
        <w:rPr>
          <w:rFonts w:cstheme="minorHAnsi"/>
          <w:sz w:val="22"/>
          <w:szCs w:val="22"/>
        </w:rPr>
      </w:pPr>
      <w:r w:rsidRPr="00637BEC">
        <w:rPr>
          <w:rFonts w:cstheme="minorHAnsi"/>
          <w:sz w:val="22"/>
          <w:szCs w:val="22"/>
        </w:rPr>
        <w:t>Přílohou daňového dokladu při dodání zboží musí být potvrzený předávací protokol.</w:t>
      </w:r>
    </w:p>
    <w:p w14:paraId="37C533E9" w14:textId="77777777" w:rsidR="007D5DF4" w:rsidRPr="00F457AA" w:rsidRDefault="00637BEC" w:rsidP="009E3937">
      <w:pPr>
        <w:pStyle w:val="Odstavecseseznamem"/>
        <w:numPr>
          <w:ilvl w:val="0"/>
          <w:numId w:val="4"/>
        </w:numPr>
        <w:ind w:left="709" w:hanging="425"/>
        <w:jc w:val="both"/>
        <w:rPr>
          <w:rFonts w:cstheme="minorHAnsi"/>
          <w:sz w:val="22"/>
          <w:szCs w:val="22"/>
        </w:rPr>
      </w:pPr>
      <w:r w:rsidRPr="00637BEC">
        <w:rPr>
          <w:rFonts w:cstheme="minorHAnsi"/>
          <w:sz w:val="22"/>
          <w:szCs w:val="22"/>
        </w:rPr>
        <w:t>Prodávající není oprávněn převést svou pohledávku za kupujícím vzniklou z tohoto smluvního vztahu na jinou osobu bez předchozího, výslovného, písemného souhlasu kupujícího.</w:t>
      </w:r>
    </w:p>
    <w:p w14:paraId="236541D2" w14:textId="77777777" w:rsidR="007D5DF4" w:rsidRPr="00F457AA" w:rsidRDefault="00637BEC" w:rsidP="009E3937">
      <w:pPr>
        <w:pStyle w:val="Odstavecseseznamem"/>
        <w:numPr>
          <w:ilvl w:val="0"/>
          <w:numId w:val="4"/>
        </w:numPr>
        <w:ind w:left="709" w:hanging="425"/>
        <w:jc w:val="both"/>
        <w:rPr>
          <w:rFonts w:cstheme="minorHAnsi"/>
          <w:sz w:val="22"/>
          <w:szCs w:val="22"/>
        </w:rPr>
      </w:pPr>
      <w:r w:rsidRPr="00637BEC">
        <w:rPr>
          <w:rFonts w:cstheme="minorHAnsi"/>
          <w:sz w:val="22"/>
          <w:szCs w:val="22"/>
        </w:rPr>
        <w:t>V případě prodlení smluvních stran s plněním závazků dle smlouvy může strana oprávněná požadovat po straně, která je v prodlení s plněním svého závazku, nebo jeho části, úhradu úroku z prodlení ve výši odpovídající ceně plnění a způsobu výpočtu úroků z prodlení dle Nařízení vlády č. 351/2013 Sb., kterým se určuje výše úroků z prodlení a nákladů spojených s uplatněním pohledávky, podle občanského zákoníku.</w:t>
      </w:r>
    </w:p>
    <w:p w14:paraId="7E9AD666" w14:textId="3ED07962" w:rsidR="007D5DF4" w:rsidRPr="00F457AA" w:rsidRDefault="00637BEC" w:rsidP="009E3937">
      <w:pPr>
        <w:pStyle w:val="Odstavecseseznamem"/>
        <w:numPr>
          <w:ilvl w:val="0"/>
          <w:numId w:val="4"/>
        </w:numPr>
        <w:ind w:left="709" w:hanging="425"/>
        <w:jc w:val="both"/>
        <w:rPr>
          <w:rFonts w:cstheme="minorHAnsi"/>
          <w:sz w:val="22"/>
          <w:szCs w:val="22"/>
        </w:rPr>
      </w:pPr>
      <w:r w:rsidRPr="00637BEC">
        <w:rPr>
          <w:rFonts w:cstheme="minorHAnsi"/>
          <w:sz w:val="22"/>
          <w:szCs w:val="22"/>
        </w:rPr>
        <w:t>Pro případ prodlení s plněním závazku prodávajícího dodat zboží ve stanovené lhůtě uvedené v článku III. odst. 1 této smlouvy, sjednávají smluvní strany smluvní pokutu</w:t>
      </w:r>
      <w:r w:rsidR="00BD37EC">
        <w:rPr>
          <w:rFonts w:cstheme="minorHAnsi"/>
          <w:sz w:val="22"/>
          <w:szCs w:val="22"/>
        </w:rPr>
        <w:t xml:space="preserve"> ve výši </w:t>
      </w:r>
      <w:r w:rsidR="00A318B3">
        <w:rPr>
          <w:rFonts w:cstheme="minorHAnsi"/>
          <w:sz w:val="22"/>
          <w:szCs w:val="22"/>
        </w:rPr>
        <w:t>0,2</w:t>
      </w:r>
      <w:r w:rsidR="00BD37EC">
        <w:rPr>
          <w:rFonts w:cstheme="minorHAnsi"/>
          <w:sz w:val="22"/>
          <w:szCs w:val="22"/>
        </w:rPr>
        <w:t xml:space="preserve"> %</w:t>
      </w:r>
      <w:r w:rsidRPr="00637BEC">
        <w:rPr>
          <w:rFonts w:cstheme="minorHAnsi"/>
          <w:sz w:val="22"/>
          <w:szCs w:val="22"/>
        </w:rPr>
        <w:t>, a to za každý den prodlení.</w:t>
      </w:r>
    </w:p>
    <w:p w14:paraId="15200157" w14:textId="16F8863F" w:rsidR="007D5DF4" w:rsidRPr="00F457AA" w:rsidRDefault="00637BEC" w:rsidP="009E3937">
      <w:pPr>
        <w:pStyle w:val="Odstavecseseznamem"/>
        <w:numPr>
          <w:ilvl w:val="0"/>
          <w:numId w:val="4"/>
        </w:numPr>
        <w:ind w:left="709" w:hanging="425"/>
        <w:jc w:val="both"/>
        <w:rPr>
          <w:rFonts w:cstheme="minorHAnsi"/>
          <w:sz w:val="22"/>
          <w:szCs w:val="22"/>
        </w:rPr>
      </w:pPr>
      <w:r w:rsidRPr="00637BEC">
        <w:rPr>
          <w:rFonts w:cstheme="minorHAnsi"/>
          <w:sz w:val="22"/>
          <w:szCs w:val="22"/>
        </w:rPr>
        <w:t xml:space="preserve">Prodávající uhradí kupujícímu smluvní pokutu ve výši </w:t>
      </w:r>
      <w:r w:rsidR="00A318B3">
        <w:rPr>
          <w:rFonts w:cstheme="minorHAnsi"/>
          <w:sz w:val="22"/>
          <w:szCs w:val="22"/>
        </w:rPr>
        <w:t>5.000 Kč</w:t>
      </w:r>
      <w:r w:rsidRPr="00637BEC">
        <w:rPr>
          <w:rFonts w:cstheme="minorHAnsi"/>
          <w:sz w:val="22"/>
          <w:szCs w:val="22"/>
        </w:rPr>
        <w:t xml:space="preserve"> v případě pozdního nástupu prodávajícího na odstranění reklamovaných vad v záruční lhůtě, a to za každý den prodlení.</w:t>
      </w:r>
    </w:p>
    <w:p w14:paraId="07E02ADE" w14:textId="5A48B78A" w:rsidR="007D5DF4" w:rsidRPr="00F457AA" w:rsidRDefault="00637BEC" w:rsidP="009E3937">
      <w:pPr>
        <w:pStyle w:val="Odstavecseseznamem"/>
        <w:numPr>
          <w:ilvl w:val="0"/>
          <w:numId w:val="4"/>
        </w:numPr>
        <w:ind w:left="709" w:hanging="425"/>
        <w:jc w:val="both"/>
        <w:rPr>
          <w:rFonts w:cstheme="minorHAnsi"/>
          <w:sz w:val="22"/>
          <w:szCs w:val="22"/>
        </w:rPr>
      </w:pPr>
      <w:r w:rsidRPr="00637BEC">
        <w:rPr>
          <w:rFonts w:cstheme="minorHAnsi"/>
          <w:sz w:val="22"/>
          <w:szCs w:val="22"/>
        </w:rPr>
        <w:t xml:space="preserve">Prodávající uhradí kupujícímu smluvní pokutu ve </w:t>
      </w:r>
      <w:r w:rsidR="00A318B3" w:rsidRPr="00637BEC">
        <w:rPr>
          <w:rFonts w:cstheme="minorHAnsi"/>
          <w:sz w:val="22"/>
          <w:szCs w:val="22"/>
        </w:rPr>
        <w:t>výši</w:t>
      </w:r>
      <w:r w:rsidR="00A318B3">
        <w:rPr>
          <w:rFonts w:cstheme="minorHAnsi"/>
          <w:sz w:val="22"/>
          <w:szCs w:val="22"/>
        </w:rPr>
        <w:t xml:space="preserve"> </w:t>
      </w:r>
      <w:r w:rsidR="00A318B3" w:rsidRPr="00637BEC">
        <w:rPr>
          <w:rFonts w:cstheme="minorHAnsi"/>
          <w:sz w:val="22"/>
          <w:szCs w:val="22"/>
        </w:rPr>
        <w:t>10.</w:t>
      </w:r>
      <w:r w:rsidR="00A318B3">
        <w:rPr>
          <w:rFonts w:cstheme="minorHAnsi"/>
          <w:sz w:val="22"/>
          <w:szCs w:val="22"/>
        </w:rPr>
        <w:t xml:space="preserve"> 000 Kč</w:t>
      </w:r>
      <w:r w:rsidRPr="00637BEC">
        <w:rPr>
          <w:rFonts w:cstheme="minorHAnsi"/>
          <w:sz w:val="22"/>
          <w:szCs w:val="22"/>
        </w:rPr>
        <w:t xml:space="preserve"> za </w:t>
      </w:r>
      <w:r w:rsidR="00A318B3">
        <w:rPr>
          <w:rFonts w:cstheme="minorHAnsi"/>
          <w:sz w:val="22"/>
          <w:szCs w:val="22"/>
        </w:rPr>
        <w:t>každý započatý den, kdy vznikne ztráta</w:t>
      </w:r>
      <w:r w:rsidRPr="00637BEC">
        <w:rPr>
          <w:rFonts w:cstheme="minorHAnsi"/>
          <w:sz w:val="22"/>
          <w:szCs w:val="22"/>
        </w:rPr>
        <w:t xml:space="preserve">, která kupujícímu </w:t>
      </w:r>
      <w:r w:rsidR="00A318B3">
        <w:rPr>
          <w:rFonts w:cstheme="minorHAnsi"/>
          <w:sz w:val="22"/>
          <w:szCs w:val="22"/>
        </w:rPr>
        <w:t>nastala</w:t>
      </w:r>
      <w:r w:rsidRPr="00637BEC">
        <w:rPr>
          <w:rFonts w:cstheme="minorHAnsi"/>
          <w:sz w:val="22"/>
          <w:szCs w:val="22"/>
        </w:rPr>
        <w:t xml:space="preserve"> neodstraněním reklamovaných vad v záruční době ve lhůtách sjednaných ve čl. V.</w:t>
      </w:r>
    </w:p>
    <w:p w14:paraId="3DD94C55" w14:textId="77777777" w:rsidR="007D5DF4" w:rsidRDefault="00637BEC" w:rsidP="009E3937">
      <w:pPr>
        <w:pStyle w:val="Odstavecseseznamem"/>
        <w:numPr>
          <w:ilvl w:val="0"/>
          <w:numId w:val="4"/>
        </w:numPr>
        <w:ind w:left="709" w:hanging="425"/>
        <w:jc w:val="both"/>
        <w:rPr>
          <w:rFonts w:cstheme="minorHAnsi"/>
          <w:sz w:val="22"/>
          <w:szCs w:val="22"/>
        </w:rPr>
      </w:pPr>
      <w:r w:rsidRPr="00637BEC">
        <w:rPr>
          <w:rFonts w:cstheme="minorHAnsi"/>
          <w:sz w:val="22"/>
          <w:szCs w:val="22"/>
        </w:rPr>
        <w:t>Smluvní pokuty se nezapočítávají na náhradu případně vzniklé škody, kterou lze vymáhat samostatně. Smluvní pokutu je kupující oprávněn započíst proti pohledávce prodávajícího na úhradu kupní ceny.</w:t>
      </w:r>
    </w:p>
    <w:p w14:paraId="54522FDF" w14:textId="32B6128F" w:rsidR="004177C8" w:rsidRDefault="004177C8" w:rsidP="009E3937">
      <w:pPr>
        <w:pStyle w:val="OdstavecSmlouvy"/>
        <w:keepLines w:val="0"/>
        <w:widowControl w:val="0"/>
        <w:numPr>
          <w:ilvl w:val="0"/>
          <w:numId w:val="4"/>
        </w:numPr>
        <w:tabs>
          <w:tab w:val="clear" w:pos="426"/>
          <w:tab w:val="clear" w:pos="1701"/>
        </w:tabs>
        <w:spacing w:after="0"/>
        <w:ind w:left="709" w:hanging="425"/>
        <w:contextualSpacing/>
        <w:rPr>
          <w:rFonts w:ascii="Calibri" w:hAnsi="Calibri" w:cs="Calibri"/>
          <w:sz w:val="22"/>
          <w:szCs w:val="22"/>
        </w:rPr>
      </w:pPr>
      <w:r w:rsidRPr="0047035A">
        <w:rPr>
          <w:rFonts w:ascii="Calibri" w:hAnsi="Calibri" w:cs="Calibri"/>
          <w:sz w:val="22"/>
          <w:szCs w:val="22"/>
        </w:rPr>
        <w:t>Je-li prodávající plátcem DPH, prohlašuje, že bankovní účet uvedený v záhlaví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14:paraId="0DF2C13C" w14:textId="12CFF3C1" w:rsidR="00A318B3" w:rsidRPr="0047035A" w:rsidRDefault="00A318B3" w:rsidP="009E3937">
      <w:pPr>
        <w:pStyle w:val="OdstavecSmlouvy"/>
        <w:keepLines w:val="0"/>
        <w:widowControl w:val="0"/>
        <w:numPr>
          <w:ilvl w:val="0"/>
          <w:numId w:val="4"/>
        </w:numPr>
        <w:tabs>
          <w:tab w:val="clear" w:pos="426"/>
          <w:tab w:val="clear" w:pos="1701"/>
        </w:tabs>
        <w:spacing w:after="0"/>
        <w:ind w:left="709" w:hanging="425"/>
        <w:contextualSpacing/>
        <w:rPr>
          <w:rFonts w:ascii="Calibri" w:hAnsi="Calibri" w:cs="Calibri"/>
          <w:sz w:val="22"/>
          <w:szCs w:val="22"/>
        </w:rPr>
      </w:pPr>
      <w:r w:rsidRPr="00A318B3">
        <w:rPr>
          <w:rFonts w:ascii="Calibri" w:hAnsi="Calibri" w:cs="Calibri"/>
          <w:sz w:val="22"/>
          <w:szCs w:val="22"/>
        </w:rPr>
        <w:t xml:space="preserve">V případě nedodržení povinnosti prodávajícího stanovených touto smlouvou má kupující právo účtovat prodávajícímu smluvní pokutu ve výši sankce uložené kupujícímu Řídícím orgánem IROP za nedodržení povinností stanovených v Podmínkách rozhodnutí o poskytnutí dotace </w:t>
      </w:r>
      <w:r w:rsidRPr="00A318B3">
        <w:rPr>
          <w:rFonts w:ascii="Calibri" w:hAnsi="Calibri" w:cs="Calibri"/>
          <w:sz w:val="22"/>
          <w:szCs w:val="22"/>
        </w:rPr>
        <w:lastRenderedPageBreak/>
        <w:t>nebo ve výši zkrácení dotace z téhož důvodu.</w:t>
      </w:r>
    </w:p>
    <w:p w14:paraId="7003536D" w14:textId="77777777" w:rsidR="00FB5BD2" w:rsidRPr="00F457AA" w:rsidRDefault="00FB5BD2" w:rsidP="00920A31">
      <w:pPr>
        <w:pStyle w:val="Odstavecseseznamem"/>
        <w:ind w:left="1060"/>
        <w:rPr>
          <w:rFonts w:cstheme="minorHAnsi"/>
          <w:sz w:val="22"/>
          <w:szCs w:val="22"/>
        </w:rPr>
      </w:pPr>
    </w:p>
    <w:p w14:paraId="2D9C84AA" w14:textId="77777777" w:rsidR="00AA296C" w:rsidRDefault="00AA296C" w:rsidP="00AA296C">
      <w:pPr>
        <w:pStyle w:val="Odstavecseseznamem"/>
        <w:ind w:left="426"/>
        <w:rPr>
          <w:rFonts w:cstheme="minorHAnsi"/>
          <w:b/>
          <w:bCs/>
          <w:sz w:val="22"/>
          <w:szCs w:val="22"/>
        </w:rPr>
      </w:pPr>
    </w:p>
    <w:p w14:paraId="0EBF5717" w14:textId="54981700" w:rsidR="00AA296C" w:rsidRPr="00F457AA" w:rsidRDefault="00AA296C" w:rsidP="009E3937">
      <w:pPr>
        <w:pStyle w:val="Odstavecseseznamem"/>
        <w:numPr>
          <w:ilvl w:val="0"/>
          <w:numId w:val="1"/>
        </w:numPr>
        <w:ind w:left="426" w:hanging="426"/>
        <w:rPr>
          <w:rFonts w:cstheme="minorHAnsi"/>
          <w:b/>
          <w:bCs/>
          <w:sz w:val="22"/>
          <w:szCs w:val="22"/>
        </w:rPr>
      </w:pPr>
      <w:r w:rsidRPr="00637BEC">
        <w:rPr>
          <w:rFonts w:cstheme="minorHAnsi"/>
          <w:b/>
          <w:bCs/>
          <w:sz w:val="22"/>
          <w:szCs w:val="22"/>
        </w:rPr>
        <w:t>Záruční doba a odpovědnost za vady zboží, škodu</w:t>
      </w:r>
    </w:p>
    <w:p w14:paraId="23BC1191" w14:textId="77777777" w:rsidR="00A72091" w:rsidRPr="00F457AA" w:rsidRDefault="00A72091" w:rsidP="00A72091">
      <w:pPr>
        <w:pStyle w:val="Odstavecseseznamem"/>
        <w:ind w:left="1080"/>
        <w:rPr>
          <w:rFonts w:cstheme="minorHAnsi"/>
          <w:sz w:val="22"/>
          <w:szCs w:val="22"/>
        </w:rPr>
      </w:pPr>
    </w:p>
    <w:p w14:paraId="00FAA6C5"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Zhotovitel odpovídá za vady a jakost zboží a je zavázán dodat nové, nepoužité zboží bez vad ve sjednané kvalitě, vždy s předepsanými dokumenty a doklady kvality.</w:t>
      </w:r>
    </w:p>
    <w:p w14:paraId="2ADC84CC" w14:textId="7739CD44" w:rsidR="00863AF7"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Záruka na vady a jakost dodaného zboží, doba, po kterou prodávající odpovídá za vady zboží</w:t>
      </w:r>
      <w:r w:rsidR="0047035A">
        <w:rPr>
          <w:rFonts w:cstheme="minorHAnsi"/>
          <w:sz w:val="22"/>
          <w:szCs w:val="22"/>
        </w:rPr>
        <w:t>,</w:t>
      </w:r>
      <w:r w:rsidRPr="00637BEC">
        <w:rPr>
          <w:rFonts w:cstheme="minorHAnsi"/>
          <w:sz w:val="22"/>
          <w:szCs w:val="22"/>
        </w:rPr>
        <w:t xml:space="preserve"> se sjednává na dobu </w:t>
      </w:r>
      <w:r w:rsidR="00AA296C">
        <w:rPr>
          <w:rFonts w:cstheme="minorHAnsi"/>
          <w:sz w:val="22"/>
          <w:szCs w:val="22"/>
        </w:rPr>
        <w:t>24</w:t>
      </w:r>
      <w:r w:rsidRPr="00637BEC">
        <w:rPr>
          <w:rFonts w:cstheme="minorHAnsi"/>
          <w:sz w:val="22"/>
          <w:szCs w:val="22"/>
        </w:rPr>
        <w:t xml:space="preserve"> měsíců. </w:t>
      </w:r>
    </w:p>
    <w:p w14:paraId="68DF468C"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 xml:space="preserve">Poskytnutá záruka znamená, že dodané zboží bude po tuto dobu plně funkční a bude mít vlastnosti dle technických norem, příp. dalších předpisů, které má zboží splňovat a které se na dané zboží vztahují, a bude mít vlastnosti uváděné výrobcem či prodávajícím. </w:t>
      </w:r>
    </w:p>
    <w:p w14:paraId="58A2564A"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Kupující je oprávněn vady zboží oznámit prodávajícímu také při jejich zjištění po převzetí zboží po celou dobu záruky. V případě reklamace pro zjištění vad</w:t>
      </w:r>
      <w:r w:rsidR="00323033">
        <w:rPr>
          <w:rFonts w:cstheme="minorHAnsi"/>
          <w:sz w:val="22"/>
          <w:szCs w:val="22"/>
        </w:rPr>
        <w:t>y</w:t>
      </w:r>
      <w:r w:rsidRPr="00637BEC">
        <w:rPr>
          <w:rFonts w:cstheme="minorHAnsi"/>
          <w:sz w:val="22"/>
          <w:szCs w:val="22"/>
        </w:rPr>
        <w:t xml:space="preserve"> nebo nesplnění sjednaných požadavků na vlastnosti zboží, provede prodávající neprodleně činnosti k odstranění zjištěné vady, namísto vadného plnění bude dodáno zboží bez vad nebo provedena jeho oprava, pokud se smluvní stany nedohodnou jinak. Kupující má právo požadovat odstranění vad a nedostatků jakosti zboží.</w:t>
      </w:r>
    </w:p>
    <w:p w14:paraId="66D54CEA"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Záruční doba začíná běžet dnem převzetí zboží kupujícím. Záruční doba se prodlužuje o dobu opravy a dobu, po kterou nemohl zboží užívat pro jeho vady, pokud se smluvní strany nedohodnou jinak.</w:t>
      </w:r>
    </w:p>
    <w:p w14:paraId="1FF4ACC3" w14:textId="2142B58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 xml:space="preserve">Prodávající se zavazuje po dobu záruky přístroje zajišťovat bezplatně pravidelné bezpečnostně technické kontroly dle zákona č. 268/2014 Sb. Prodávající má povinnost na tyto prohlídky nastoupit do </w:t>
      </w:r>
      <w:r w:rsidR="00BA40E0">
        <w:rPr>
          <w:rFonts w:cstheme="minorHAnsi"/>
          <w:sz w:val="22"/>
          <w:szCs w:val="22"/>
        </w:rPr>
        <w:t>30</w:t>
      </w:r>
      <w:r w:rsidRPr="00637BEC">
        <w:rPr>
          <w:rFonts w:cstheme="minorHAnsi"/>
          <w:sz w:val="22"/>
          <w:szCs w:val="22"/>
        </w:rPr>
        <w:t xml:space="preserve"> pracovních dnů ode dne doručení písemné výzvy</w:t>
      </w:r>
      <w:r w:rsidR="00323033">
        <w:rPr>
          <w:rFonts w:cstheme="minorHAnsi"/>
          <w:sz w:val="22"/>
          <w:szCs w:val="22"/>
        </w:rPr>
        <w:t xml:space="preserve"> kupujícího</w:t>
      </w:r>
      <w:r w:rsidRPr="00637BEC">
        <w:rPr>
          <w:rFonts w:cstheme="minorHAnsi"/>
          <w:sz w:val="22"/>
          <w:szCs w:val="22"/>
        </w:rPr>
        <w:t xml:space="preserve">, pokud se smluvní strany nedohodnou jinak. </w:t>
      </w:r>
    </w:p>
    <w:p w14:paraId="08948312"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Kupující bude vady v době záruky oznamovat prodávajícímu na určené kontaktní místo, které oznámí kupujícímu v den předání věci.</w:t>
      </w:r>
    </w:p>
    <w:p w14:paraId="4474EEEE"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Jestliže se v záruční lhůtě opakovaně vyskytnou vady omezující nebo vylučující užívání zboží k určenému účelu nebo zboží nelze řádně užívat dle dokumentace, včetně nenaplňování deklarovaných výkonů a vlastností, je kupující oprávněn odstoupit od kupní smlouvy.</w:t>
      </w:r>
    </w:p>
    <w:p w14:paraId="54FEEC70"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 xml:space="preserve">Kupující vady </w:t>
      </w:r>
      <w:r w:rsidR="00323033">
        <w:rPr>
          <w:rFonts w:cstheme="minorHAnsi"/>
          <w:sz w:val="22"/>
          <w:szCs w:val="22"/>
        </w:rPr>
        <w:t xml:space="preserve">zboží </w:t>
      </w:r>
      <w:r w:rsidRPr="00637BEC">
        <w:rPr>
          <w:rFonts w:cstheme="minorHAnsi"/>
          <w:sz w:val="22"/>
          <w:szCs w:val="22"/>
        </w:rPr>
        <w:t xml:space="preserve">reklamuje u prodávajícího písemně, ihned po jejich zjištění. </w:t>
      </w:r>
    </w:p>
    <w:p w14:paraId="52C16592"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Prodávající se zavazuje začít s odstraňováním vad ihned po uplatnění reklamace, nejpozději do 24 hodin, a vady odstranit ve lhůtě 3 pracovních dnů od zahájení opravy. V případě opravy trvající déle než 3 dny zapůjčí prodávající náhradní zařízení.</w:t>
      </w:r>
    </w:p>
    <w:p w14:paraId="6062668E"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Prodávající je povinen nahradit kupujícímu v plné výši škodu, která kupujícímu vznikla vadným plněním nebo jako důsledek porušení povinností a závazků prodávajícího dle této smlouvy. Prodávající uhradí kupujícímu náklady vzniklé při uplatňování práv z odpovědnosti za vady.</w:t>
      </w:r>
    </w:p>
    <w:p w14:paraId="3A055198" w14:textId="48251971" w:rsidR="00A72091" w:rsidRPr="00F457AA" w:rsidRDefault="00A72091" w:rsidP="00863AF7">
      <w:pPr>
        <w:pStyle w:val="Odstavecseseznamem"/>
        <w:ind w:left="1060"/>
        <w:jc w:val="both"/>
        <w:rPr>
          <w:rFonts w:cstheme="minorHAnsi"/>
          <w:sz w:val="22"/>
          <w:szCs w:val="22"/>
        </w:rPr>
      </w:pPr>
    </w:p>
    <w:p w14:paraId="7917FF4B" w14:textId="77777777" w:rsidR="007D5DF4" w:rsidRPr="00F457AA" w:rsidRDefault="00637BEC" w:rsidP="009E3937">
      <w:pPr>
        <w:pStyle w:val="Odstavecseseznamem"/>
        <w:numPr>
          <w:ilvl w:val="0"/>
          <w:numId w:val="1"/>
        </w:numPr>
        <w:ind w:left="426" w:hanging="426"/>
        <w:jc w:val="both"/>
        <w:rPr>
          <w:rFonts w:cstheme="minorHAnsi"/>
          <w:b/>
          <w:bCs/>
          <w:sz w:val="22"/>
          <w:szCs w:val="22"/>
        </w:rPr>
      </w:pPr>
      <w:r w:rsidRPr="00637BEC">
        <w:rPr>
          <w:rFonts w:cstheme="minorHAnsi"/>
          <w:b/>
          <w:bCs/>
          <w:sz w:val="22"/>
          <w:szCs w:val="22"/>
        </w:rPr>
        <w:t>Platnost a účinnost smlouvy</w:t>
      </w:r>
    </w:p>
    <w:p w14:paraId="28A9E09A" w14:textId="77777777" w:rsidR="00863AF7" w:rsidRPr="00F457AA" w:rsidRDefault="00863AF7" w:rsidP="00863AF7">
      <w:pPr>
        <w:pStyle w:val="Odstavecseseznamem"/>
        <w:ind w:left="1080"/>
        <w:jc w:val="both"/>
        <w:rPr>
          <w:rFonts w:cstheme="minorHAnsi"/>
          <w:sz w:val="22"/>
          <w:szCs w:val="22"/>
        </w:rPr>
      </w:pPr>
    </w:p>
    <w:p w14:paraId="181A2D45" w14:textId="77777777" w:rsidR="002238ED" w:rsidRPr="00F457AA" w:rsidRDefault="00637BEC" w:rsidP="009E3937">
      <w:pPr>
        <w:pStyle w:val="Odstavecseseznamem"/>
        <w:numPr>
          <w:ilvl w:val="0"/>
          <w:numId w:val="21"/>
        </w:numPr>
        <w:ind w:left="709" w:hanging="425"/>
        <w:jc w:val="both"/>
        <w:rPr>
          <w:rFonts w:cstheme="minorHAnsi"/>
          <w:sz w:val="22"/>
          <w:szCs w:val="22"/>
        </w:rPr>
      </w:pPr>
      <w:r w:rsidRPr="00637BEC">
        <w:rPr>
          <w:rFonts w:cstheme="minorHAnsi"/>
          <w:sz w:val="22"/>
          <w:szCs w:val="22"/>
        </w:rPr>
        <w:t xml:space="preserve">Smlouva se stává účinnou podpisem obou smluvních stran. </w:t>
      </w:r>
    </w:p>
    <w:p w14:paraId="3F4761D2" w14:textId="77777777" w:rsidR="007D5DF4" w:rsidRPr="00F457AA" w:rsidRDefault="00637BEC" w:rsidP="009E3937">
      <w:pPr>
        <w:pStyle w:val="Odstavecseseznamem"/>
        <w:numPr>
          <w:ilvl w:val="0"/>
          <w:numId w:val="21"/>
        </w:numPr>
        <w:ind w:left="709" w:hanging="425"/>
        <w:jc w:val="both"/>
        <w:rPr>
          <w:rFonts w:cstheme="minorHAnsi"/>
          <w:sz w:val="22"/>
          <w:szCs w:val="22"/>
        </w:rPr>
      </w:pPr>
      <w:r w:rsidRPr="00637BEC">
        <w:rPr>
          <w:rFonts w:cstheme="minorHAnsi"/>
          <w:sz w:val="22"/>
          <w:szCs w:val="22"/>
        </w:rPr>
        <w:t>Smlouva je platná po zveřejnění v registru smluv v souladu se zákonem č. 340/2015 Sb., o zvláštních podmínkách účinnosti některých smluv.</w:t>
      </w:r>
    </w:p>
    <w:p w14:paraId="30808025" w14:textId="77777777" w:rsidR="007D5DF4" w:rsidRPr="00F457AA" w:rsidRDefault="00637BEC" w:rsidP="009E3937">
      <w:pPr>
        <w:pStyle w:val="Odstavecseseznamem"/>
        <w:numPr>
          <w:ilvl w:val="0"/>
          <w:numId w:val="21"/>
        </w:numPr>
        <w:ind w:left="709" w:hanging="425"/>
        <w:jc w:val="both"/>
        <w:rPr>
          <w:rFonts w:cstheme="minorHAnsi"/>
          <w:sz w:val="22"/>
          <w:szCs w:val="22"/>
        </w:rPr>
      </w:pPr>
      <w:r w:rsidRPr="00637BEC">
        <w:rPr>
          <w:rFonts w:cstheme="minorHAnsi"/>
          <w:sz w:val="22"/>
          <w:szCs w:val="22"/>
        </w:rPr>
        <w:t>Smluvní strany souhlasí s tím, že tato smlouva, ve shodě s ustanoveními zákona č. 340/2015 Sb., o registru smluv bude uveřejněna v registru smluv v celém jejím rozsahu, popřípadě s anonymizováním údajů, na kterých se smluvní strany dohodnou. Uveřejnění informací o Smlouvě v registru smluv zajistí bez zbytečného odkladu po jejím uzavření kupující.</w:t>
      </w:r>
    </w:p>
    <w:p w14:paraId="4CC0D086" w14:textId="77777777" w:rsidR="007D5DF4" w:rsidRPr="00F457AA" w:rsidRDefault="00637BEC" w:rsidP="009E3937">
      <w:pPr>
        <w:pStyle w:val="Odstavecseseznamem"/>
        <w:numPr>
          <w:ilvl w:val="0"/>
          <w:numId w:val="21"/>
        </w:numPr>
        <w:ind w:left="709" w:hanging="425"/>
        <w:jc w:val="both"/>
        <w:rPr>
          <w:rFonts w:cstheme="minorHAnsi"/>
          <w:sz w:val="22"/>
          <w:szCs w:val="22"/>
        </w:rPr>
      </w:pPr>
      <w:r w:rsidRPr="00637BEC">
        <w:rPr>
          <w:rFonts w:cstheme="minorHAnsi"/>
          <w:sz w:val="22"/>
          <w:szCs w:val="22"/>
        </w:rPr>
        <w:t xml:space="preserve">Tato smlouva včetně všech příloh, které tvoří její nedílné součásti, je vyhotovena ve třech </w:t>
      </w:r>
      <w:r w:rsidR="00BD37EC">
        <w:rPr>
          <w:rFonts w:cstheme="minorHAnsi"/>
          <w:sz w:val="22"/>
          <w:szCs w:val="22"/>
        </w:rPr>
        <w:t xml:space="preserve">(3) </w:t>
      </w:r>
      <w:r w:rsidRPr="00637BEC">
        <w:rPr>
          <w:rFonts w:cstheme="minorHAnsi"/>
          <w:sz w:val="22"/>
          <w:szCs w:val="22"/>
        </w:rPr>
        <w:t>číslovaných výtiscích, každý s platností originálu, z nichž kupující obdrží po dvou vyhotoveních a prodávající obdrží po jednom vyhotovení.</w:t>
      </w:r>
    </w:p>
    <w:p w14:paraId="1C0C90A7" w14:textId="77777777" w:rsidR="007D5DF4" w:rsidRPr="00F457AA" w:rsidRDefault="00637BEC" w:rsidP="009E3937">
      <w:pPr>
        <w:pStyle w:val="Odstavecseseznamem"/>
        <w:numPr>
          <w:ilvl w:val="0"/>
          <w:numId w:val="21"/>
        </w:numPr>
        <w:ind w:left="709" w:hanging="425"/>
        <w:jc w:val="both"/>
        <w:rPr>
          <w:rFonts w:cstheme="minorHAnsi"/>
          <w:sz w:val="22"/>
          <w:szCs w:val="22"/>
        </w:rPr>
      </w:pPr>
      <w:r w:rsidRPr="00637BEC">
        <w:rPr>
          <w:rFonts w:cstheme="minorHAnsi"/>
          <w:sz w:val="22"/>
          <w:szCs w:val="22"/>
        </w:rPr>
        <w:t>Smlouvu mohou smluvní strany vypovědět i bez udání důvodů, nejpozději do doby, kdy prodávající oznámí dodání zboží. Výpověď smlouvy musí mít vždy písemnou formu.</w:t>
      </w:r>
    </w:p>
    <w:p w14:paraId="291626B1" w14:textId="77777777" w:rsidR="007D5DF4" w:rsidRPr="00F457AA" w:rsidRDefault="00637BEC" w:rsidP="009E3937">
      <w:pPr>
        <w:pStyle w:val="Odstavecseseznamem"/>
        <w:numPr>
          <w:ilvl w:val="0"/>
          <w:numId w:val="21"/>
        </w:numPr>
        <w:ind w:left="709" w:hanging="425"/>
        <w:jc w:val="both"/>
        <w:rPr>
          <w:rFonts w:cstheme="minorHAnsi"/>
          <w:sz w:val="22"/>
          <w:szCs w:val="22"/>
        </w:rPr>
      </w:pPr>
      <w:r w:rsidRPr="00637BEC">
        <w:rPr>
          <w:rFonts w:cstheme="minorHAnsi"/>
          <w:sz w:val="22"/>
          <w:szCs w:val="22"/>
        </w:rPr>
        <w:lastRenderedPageBreak/>
        <w:t>Tato smlouva tvoří úplnou dohodu mezi smluvními stranami v záležitostech touto smlouvou upravených. Změnit nebo doplnit tuto smlouvu mohou smluvní strany pouze formou písemných dodatků, sjednaných a podepsaných oprávněnými zástupci obou stran, které budou vzestupně nepřerušovanou řadou číslovány a výslovně prohlášeny za dodatek smlouvy.</w:t>
      </w:r>
    </w:p>
    <w:p w14:paraId="51D72DD7" w14:textId="77777777" w:rsidR="002238ED" w:rsidRPr="00F457AA" w:rsidRDefault="00637BEC" w:rsidP="009E3937">
      <w:pPr>
        <w:pStyle w:val="Odstavecseseznamem"/>
        <w:numPr>
          <w:ilvl w:val="0"/>
          <w:numId w:val="21"/>
        </w:numPr>
        <w:ind w:left="709" w:hanging="425"/>
        <w:jc w:val="both"/>
        <w:rPr>
          <w:rFonts w:cstheme="minorHAnsi"/>
          <w:sz w:val="22"/>
          <w:szCs w:val="22"/>
        </w:rPr>
      </w:pPr>
      <w:r w:rsidRPr="00637BEC">
        <w:rPr>
          <w:rFonts w:cstheme="minorHAnsi"/>
          <w:sz w:val="22"/>
          <w:szCs w:val="22"/>
        </w:rPr>
        <w:t>Smluvní strany mohou od smlouvy odstoupit z důvodů upravených zákonem číslo 89/2012 Sb. a z důvodů upravených touto smlouvou.</w:t>
      </w:r>
    </w:p>
    <w:p w14:paraId="47066D44" w14:textId="77777777" w:rsidR="00863AF7" w:rsidRPr="00F457AA" w:rsidRDefault="00863AF7" w:rsidP="00863AF7">
      <w:pPr>
        <w:pStyle w:val="Odstavecseseznamem"/>
        <w:ind w:left="1060"/>
        <w:rPr>
          <w:rFonts w:cstheme="minorHAnsi"/>
          <w:sz w:val="22"/>
          <w:szCs w:val="22"/>
        </w:rPr>
      </w:pPr>
    </w:p>
    <w:p w14:paraId="5C9AB393" w14:textId="77777777" w:rsidR="007D5DF4" w:rsidRPr="00F457AA" w:rsidRDefault="00637BEC" w:rsidP="009E3937">
      <w:pPr>
        <w:pStyle w:val="Odstavecseseznamem"/>
        <w:numPr>
          <w:ilvl w:val="0"/>
          <w:numId w:val="1"/>
        </w:numPr>
        <w:ind w:left="426" w:hanging="426"/>
        <w:rPr>
          <w:rFonts w:cstheme="minorHAnsi"/>
          <w:b/>
          <w:bCs/>
          <w:sz w:val="22"/>
          <w:szCs w:val="22"/>
        </w:rPr>
      </w:pPr>
      <w:r w:rsidRPr="00637BEC">
        <w:rPr>
          <w:rFonts w:cstheme="minorHAnsi"/>
          <w:b/>
          <w:bCs/>
          <w:sz w:val="22"/>
          <w:szCs w:val="22"/>
        </w:rPr>
        <w:t>Další ujednání</w:t>
      </w:r>
    </w:p>
    <w:p w14:paraId="35E8017E" w14:textId="77777777" w:rsidR="00863AF7" w:rsidRPr="00F457AA" w:rsidRDefault="00863AF7" w:rsidP="00863AF7">
      <w:pPr>
        <w:pStyle w:val="Odstavecseseznamem"/>
        <w:ind w:left="1080"/>
        <w:rPr>
          <w:rFonts w:cstheme="minorHAnsi"/>
          <w:sz w:val="22"/>
          <w:szCs w:val="22"/>
        </w:rPr>
      </w:pPr>
    </w:p>
    <w:p w14:paraId="208E189D" w14:textId="77777777" w:rsidR="007D5DF4" w:rsidRPr="00F457AA" w:rsidRDefault="00637BEC" w:rsidP="009E3937">
      <w:pPr>
        <w:pStyle w:val="Odstavecseseznamem"/>
        <w:numPr>
          <w:ilvl w:val="0"/>
          <w:numId w:val="22"/>
        </w:numPr>
        <w:ind w:left="709" w:hanging="425"/>
        <w:jc w:val="both"/>
        <w:rPr>
          <w:rFonts w:cstheme="minorHAnsi"/>
          <w:sz w:val="22"/>
          <w:szCs w:val="22"/>
        </w:rPr>
      </w:pPr>
      <w:r w:rsidRPr="00637BEC">
        <w:rPr>
          <w:rFonts w:cstheme="minorHAnsi"/>
          <w:sz w:val="22"/>
          <w:szCs w:val="22"/>
        </w:rPr>
        <w:t>Smlouva je uzavřena pro uskutečnění nákupu zboží označeného jako předmět koupě. Kupující rozhodl o uzavření této smlouvy dle výsledku zadávacího řízení postupem, který je v souladu s ustanoveními zákona č. 134/2016 Sb. o zadávání veřejných zakázek, ve znění pozdějších předpisů.</w:t>
      </w:r>
    </w:p>
    <w:p w14:paraId="065310B6" w14:textId="1266BE48" w:rsidR="000B215A" w:rsidRPr="00F457AA" w:rsidRDefault="00637BEC" w:rsidP="009E3937">
      <w:pPr>
        <w:pStyle w:val="Odstavecseseznamem"/>
        <w:numPr>
          <w:ilvl w:val="0"/>
          <w:numId w:val="22"/>
        </w:numPr>
        <w:ind w:left="709" w:hanging="425"/>
        <w:jc w:val="both"/>
        <w:rPr>
          <w:rFonts w:cstheme="minorHAnsi"/>
          <w:sz w:val="22"/>
          <w:szCs w:val="22"/>
        </w:rPr>
      </w:pPr>
      <w:r w:rsidRPr="00637BEC">
        <w:rPr>
          <w:rFonts w:cstheme="minorHAnsi"/>
          <w:sz w:val="22"/>
          <w:szCs w:val="22"/>
        </w:rPr>
        <w:t xml:space="preserve">Prodávající je povinen uchovávat veškeré doklady související s realizací plnění předmětu smlouvy (způsobem dle zákona o účetnictví) včetně účetních dokladů minimálně do konce roku </w:t>
      </w:r>
      <w:r w:rsidR="00AA296C">
        <w:rPr>
          <w:rFonts w:cstheme="minorHAnsi"/>
          <w:sz w:val="22"/>
          <w:szCs w:val="22"/>
        </w:rPr>
        <w:t>2033</w:t>
      </w:r>
      <w:r w:rsidRPr="00637BEC">
        <w:rPr>
          <w:rFonts w:cstheme="minorHAnsi"/>
          <w:sz w:val="22"/>
          <w:szCs w:val="22"/>
        </w:rPr>
        <w:t xml:space="preserve"> nebo po dobu nejméně 10 let ode dne poslední platby za provedené práce, přičemž závazná je lhůta, která je delší. Dále je povinen zajistit, aby také všichni jeho poddodavatelé, partneři, dodavatelé partnerů uchovávali veškeré dokumenty související s prováděním plnění předmětu této smlouvy </w:t>
      </w:r>
    </w:p>
    <w:p w14:paraId="3BB4C925" w14:textId="44CCD355" w:rsidR="000B215A" w:rsidRPr="00F457AA" w:rsidRDefault="00637BEC" w:rsidP="009E3937">
      <w:pPr>
        <w:pStyle w:val="Odstavecseseznamem"/>
        <w:numPr>
          <w:ilvl w:val="0"/>
          <w:numId w:val="22"/>
        </w:numPr>
        <w:ind w:left="709" w:hanging="425"/>
        <w:jc w:val="both"/>
        <w:rPr>
          <w:rFonts w:cstheme="minorHAnsi"/>
          <w:sz w:val="22"/>
          <w:szCs w:val="22"/>
        </w:rPr>
      </w:pPr>
      <w:r w:rsidRPr="00637BEC">
        <w:rPr>
          <w:rFonts w:cstheme="minorHAnsi"/>
          <w:sz w:val="22"/>
          <w:szCs w:val="22"/>
        </w:rPr>
        <w:t xml:space="preserve">Minimálně do konce roku </w:t>
      </w:r>
      <w:r w:rsidR="00AA296C">
        <w:rPr>
          <w:rFonts w:cstheme="minorHAnsi"/>
          <w:sz w:val="22"/>
          <w:szCs w:val="22"/>
        </w:rPr>
        <w:t>2033</w:t>
      </w:r>
      <w:r w:rsidRPr="00637BEC">
        <w:rPr>
          <w:rFonts w:cstheme="minorHAnsi"/>
          <w:sz w:val="22"/>
          <w:szCs w:val="22"/>
        </w:rPr>
        <w:t xml:space="preserve"> resp. ve lhůtách dle předchozího odstavce je prodávající povinen poskytovat požadované informace a dokumentaci související s realizací projektu kupujícímu, zaměstnancům nebo zmocněncům pověřených orgánů (CRR, MMR ČR, MZ ČR, MF ČR, Evropské komise, Evropského účetního dvora, Nejvyššího kontrolního úřadu, příslušného orgánu finanční správy a dalších oprávněných orgánů veřejné správy), a je povinen vytvořit výše uvedeným osobám podmínky k provedení kontroly vztahující se k realizaci projektu, poskytnout jim při provádění kontroly součinnost a být fyzicky přítomen kontrolám v místě plnění. </w:t>
      </w:r>
    </w:p>
    <w:p w14:paraId="21955EAB" w14:textId="77777777" w:rsidR="007D5DF4" w:rsidRPr="00F457AA" w:rsidRDefault="00637BEC" w:rsidP="009E3937">
      <w:pPr>
        <w:pStyle w:val="Odstavecseseznamem"/>
        <w:numPr>
          <w:ilvl w:val="0"/>
          <w:numId w:val="22"/>
        </w:numPr>
        <w:ind w:left="709" w:hanging="425"/>
        <w:jc w:val="both"/>
        <w:rPr>
          <w:rFonts w:cstheme="minorHAnsi"/>
          <w:sz w:val="22"/>
          <w:szCs w:val="22"/>
        </w:rPr>
      </w:pPr>
      <w:r w:rsidRPr="00637BEC">
        <w:rPr>
          <w:rFonts w:cstheme="minorHAnsi"/>
          <w:sz w:val="22"/>
          <w:szCs w:val="22"/>
        </w:rPr>
        <w:t>V případě, že jakékoliv ujednání této smlouvy je nebo se stane neplatným či nevymahatelným, nebude to mít vliv na platnost a vymahatelnost ostatních ustanovení dle této smlouvy a strany se zavazují v mezích svých možností nahradit takovéto ujednání novým, platným a vymahatelným, jehož předmět bude nejlépe odpovídat předmětu a ekonomickému účelu původního ujednání.</w:t>
      </w:r>
    </w:p>
    <w:p w14:paraId="7A5D91DF" w14:textId="77777777" w:rsidR="007D5DF4" w:rsidRPr="00F457AA" w:rsidRDefault="00637BEC" w:rsidP="009E3937">
      <w:pPr>
        <w:pStyle w:val="Odstavecseseznamem"/>
        <w:numPr>
          <w:ilvl w:val="0"/>
          <w:numId w:val="22"/>
        </w:numPr>
        <w:ind w:left="709" w:hanging="425"/>
        <w:jc w:val="both"/>
        <w:rPr>
          <w:rFonts w:cstheme="minorHAnsi"/>
          <w:sz w:val="22"/>
          <w:szCs w:val="22"/>
        </w:rPr>
      </w:pPr>
      <w:r w:rsidRPr="00637BEC">
        <w:rPr>
          <w:rFonts w:cstheme="minorHAnsi"/>
          <w:sz w:val="22"/>
          <w:szCs w:val="22"/>
        </w:rPr>
        <w:t>Smluvní strany prohlašují, že si tuto smlouvu přečetly a s jejím obsahem souhlasí. Smluvní strany prohlašují, že tuto smlouvu uzavírají dle své vážné a svobodné vůle, nikoliv v tísni nebo za nápadně nevýhodných podmínek.</w:t>
      </w:r>
    </w:p>
    <w:p w14:paraId="72B20A59" w14:textId="77777777" w:rsidR="007D5DF4" w:rsidRDefault="00637BEC" w:rsidP="009E3937">
      <w:pPr>
        <w:pStyle w:val="Odstavecseseznamem"/>
        <w:numPr>
          <w:ilvl w:val="0"/>
          <w:numId w:val="22"/>
        </w:numPr>
        <w:ind w:left="709" w:hanging="425"/>
        <w:jc w:val="both"/>
        <w:rPr>
          <w:rFonts w:cstheme="minorHAnsi"/>
          <w:sz w:val="22"/>
          <w:szCs w:val="22"/>
        </w:rPr>
      </w:pPr>
      <w:r w:rsidRPr="00637BEC">
        <w:rPr>
          <w:rFonts w:cstheme="minorHAnsi"/>
          <w:sz w:val="22"/>
          <w:szCs w:val="22"/>
        </w:rPr>
        <w:t>Osoby podepisující tuto smlouvu jménem prodávajícího a kupujícího prohlašují, že jsou k tomuto úkonu oprávněny. Na potvrzení souhlasu s formulací této smlouvy připojují smluvní strany podpisy oprávněných osob. Potvrzují, že se řádně seznámily se způsobem vymezení jejich závazků, její obsah je jim srozumitelný.</w:t>
      </w:r>
    </w:p>
    <w:p w14:paraId="3343FFBB" w14:textId="77777777" w:rsidR="00BD37EC" w:rsidRPr="00F457AA" w:rsidRDefault="00BD37EC" w:rsidP="009E3937">
      <w:pPr>
        <w:pStyle w:val="Odstavecseseznamem"/>
        <w:numPr>
          <w:ilvl w:val="0"/>
          <w:numId w:val="22"/>
        </w:numPr>
        <w:ind w:left="709" w:hanging="425"/>
        <w:jc w:val="both"/>
        <w:rPr>
          <w:rFonts w:cstheme="minorHAnsi"/>
          <w:sz w:val="22"/>
          <w:szCs w:val="22"/>
        </w:rPr>
      </w:pPr>
    </w:p>
    <w:p w14:paraId="52B6651A" w14:textId="77777777" w:rsidR="00FB5BD2" w:rsidRDefault="00FB5BD2" w:rsidP="007D5DF4">
      <w:pPr>
        <w:rPr>
          <w:rFonts w:cstheme="minorHAnsi"/>
          <w:b/>
          <w:bCs/>
          <w:sz w:val="22"/>
          <w:szCs w:val="22"/>
        </w:rPr>
      </w:pPr>
    </w:p>
    <w:p w14:paraId="3A516AD1" w14:textId="77777777" w:rsidR="007D5DF4" w:rsidRPr="00F457AA" w:rsidRDefault="00637BEC" w:rsidP="007D5DF4">
      <w:pPr>
        <w:rPr>
          <w:rFonts w:cstheme="minorHAnsi"/>
          <w:b/>
          <w:bCs/>
          <w:sz w:val="22"/>
          <w:szCs w:val="22"/>
        </w:rPr>
      </w:pPr>
      <w:r w:rsidRPr="00637BEC">
        <w:rPr>
          <w:rFonts w:cstheme="minorHAnsi"/>
          <w:b/>
          <w:bCs/>
          <w:sz w:val="22"/>
          <w:szCs w:val="22"/>
        </w:rPr>
        <w:t>Přílohy:</w:t>
      </w:r>
    </w:p>
    <w:p w14:paraId="607B9BA1" w14:textId="77777777" w:rsidR="00DA3A8C" w:rsidRPr="00F457AA" w:rsidRDefault="00DA3A8C" w:rsidP="007D5DF4">
      <w:pPr>
        <w:rPr>
          <w:rFonts w:cstheme="minorHAnsi"/>
          <w:b/>
          <w:bCs/>
          <w:sz w:val="22"/>
          <w:szCs w:val="22"/>
        </w:rPr>
      </w:pPr>
    </w:p>
    <w:p w14:paraId="010E692D" w14:textId="18C867D4" w:rsidR="007D5DF4" w:rsidRDefault="00637BEC" w:rsidP="00DA3A8C">
      <w:pPr>
        <w:jc w:val="both"/>
        <w:rPr>
          <w:rFonts w:cstheme="minorHAnsi"/>
          <w:sz w:val="22"/>
          <w:szCs w:val="22"/>
        </w:rPr>
      </w:pPr>
      <w:r w:rsidRPr="00637BEC">
        <w:rPr>
          <w:rFonts w:cstheme="minorHAnsi"/>
          <w:sz w:val="22"/>
          <w:szCs w:val="22"/>
        </w:rPr>
        <w:t xml:space="preserve">Příloha </w:t>
      </w:r>
      <w:r w:rsidR="00460F02">
        <w:rPr>
          <w:rFonts w:cstheme="minorHAnsi"/>
          <w:sz w:val="22"/>
          <w:szCs w:val="22"/>
        </w:rPr>
        <w:t xml:space="preserve">č. </w:t>
      </w:r>
      <w:r w:rsidRPr="00637BEC">
        <w:rPr>
          <w:rFonts w:cstheme="minorHAnsi"/>
          <w:sz w:val="22"/>
          <w:szCs w:val="22"/>
        </w:rPr>
        <w:t>1 - Specifikace předmětu koupě</w:t>
      </w:r>
    </w:p>
    <w:p w14:paraId="6213944A" w14:textId="36EBD399" w:rsidR="00460F02" w:rsidRPr="00F457AA" w:rsidRDefault="00460F02" w:rsidP="00DA3A8C">
      <w:pPr>
        <w:jc w:val="both"/>
        <w:rPr>
          <w:rFonts w:cstheme="minorHAnsi"/>
          <w:sz w:val="22"/>
          <w:szCs w:val="22"/>
        </w:rPr>
      </w:pPr>
      <w:r>
        <w:rPr>
          <w:rFonts w:cstheme="minorHAnsi"/>
          <w:sz w:val="22"/>
          <w:szCs w:val="22"/>
        </w:rPr>
        <w:t>Příloha č. 2 – Servisní smlouva</w:t>
      </w:r>
    </w:p>
    <w:p w14:paraId="20E5963A" w14:textId="77777777" w:rsidR="007D5DF4" w:rsidRDefault="007D5DF4" w:rsidP="007D5DF4">
      <w:pPr>
        <w:rPr>
          <w:rFonts w:cstheme="minorHAnsi"/>
          <w:sz w:val="22"/>
          <w:szCs w:val="22"/>
        </w:rPr>
      </w:pPr>
    </w:p>
    <w:p w14:paraId="22C0EF5D" w14:textId="77777777" w:rsidR="009E3937" w:rsidRPr="00F457AA" w:rsidRDefault="009E3937" w:rsidP="007D5DF4">
      <w:pPr>
        <w:rPr>
          <w:rFonts w:cstheme="minorHAnsi"/>
          <w:sz w:val="22"/>
          <w:szCs w:val="22"/>
        </w:rPr>
      </w:pPr>
    </w:p>
    <w:p w14:paraId="5EAB7BEB" w14:textId="77777777" w:rsidR="007D5DF4" w:rsidRDefault="00637BEC" w:rsidP="007D5DF4">
      <w:pPr>
        <w:rPr>
          <w:rFonts w:cstheme="minorHAnsi"/>
          <w:sz w:val="22"/>
          <w:szCs w:val="22"/>
        </w:rPr>
      </w:pPr>
      <w:r w:rsidRPr="00637BEC">
        <w:rPr>
          <w:rFonts w:cstheme="minorHAnsi"/>
          <w:sz w:val="22"/>
          <w:szCs w:val="22"/>
        </w:rPr>
        <w:t>V</w:t>
      </w:r>
      <w:r w:rsidR="0047035A">
        <w:rPr>
          <w:rFonts w:cstheme="minorHAnsi"/>
          <w:sz w:val="22"/>
          <w:szCs w:val="22"/>
        </w:rPr>
        <w:t> </w:t>
      </w:r>
      <w:r w:rsidRPr="00637BEC">
        <w:rPr>
          <w:rFonts w:cstheme="minorHAnsi"/>
          <w:sz w:val="22"/>
          <w:szCs w:val="22"/>
        </w:rPr>
        <w:t>Žatci</w:t>
      </w:r>
      <w:r w:rsidR="0047035A">
        <w:rPr>
          <w:rFonts w:cstheme="minorHAnsi"/>
          <w:sz w:val="22"/>
          <w:szCs w:val="22"/>
        </w:rPr>
        <w:t>,</w:t>
      </w:r>
      <w:r w:rsidRPr="00637BEC">
        <w:rPr>
          <w:rFonts w:cstheme="minorHAnsi"/>
          <w:sz w:val="22"/>
          <w:szCs w:val="22"/>
        </w:rPr>
        <w:t xml:space="preserve"> dne XX</w:t>
      </w:r>
    </w:p>
    <w:p w14:paraId="73BDC03F" w14:textId="77777777" w:rsidR="009E3937" w:rsidRDefault="009E3937" w:rsidP="007D5DF4">
      <w:pPr>
        <w:rPr>
          <w:rFonts w:cstheme="minorHAnsi"/>
          <w:sz w:val="22"/>
          <w:szCs w:val="22"/>
        </w:rPr>
      </w:pPr>
    </w:p>
    <w:p w14:paraId="51851930" w14:textId="77777777" w:rsidR="00DA3A8C" w:rsidRPr="00F457AA" w:rsidRDefault="00DA3A8C" w:rsidP="007D5DF4">
      <w:pPr>
        <w:rPr>
          <w:rFonts w:cstheme="minorHAnsi"/>
          <w:sz w:val="22"/>
          <w:szCs w:val="22"/>
        </w:rPr>
      </w:pPr>
    </w:p>
    <w:p w14:paraId="7A241A47" w14:textId="63CBFF35" w:rsidR="007D5DF4" w:rsidRPr="00F457AA" w:rsidRDefault="00637BEC" w:rsidP="007D5DF4">
      <w:pPr>
        <w:rPr>
          <w:rFonts w:cstheme="minorHAnsi"/>
          <w:sz w:val="22"/>
          <w:szCs w:val="22"/>
        </w:rPr>
      </w:pPr>
      <w:r w:rsidRPr="00637BEC">
        <w:rPr>
          <w:rFonts w:cstheme="minorHAnsi"/>
          <w:sz w:val="22"/>
          <w:szCs w:val="22"/>
        </w:rPr>
        <w:t>Za prodávajícího:</w:t>
      </w:r>
      <w:r w:rsidR="00F47C40">
        <w:rPr>
          <w:rFonts w:cstheme="minorHAnsi"/>
          <w:sz w:val="22"/>
          <w:szCs w:val="22"/>
        </w:rPr>
        <w:t xml:space="preserve"> </w:t>
      </w:r>
      <w:r w:rsidR="00F47C40" w:rsidRPr="00526E49">
        <w:rPr>
          <w:rFonts w:cstheme="minorHAnsi"/>
          <w:b/>
          <w:bCs/>
          <w:sz w:val="22"/>
          <w:szCs w:val="22"/>
          <w:highlight w:val="yellow"/>
        </w:rPr>
        <w:t>(doplní prodávající)</w:t>
      </w:r>
      <w:r w:rsidRPr="00637BEC">
        <w:rPr>
          <w:rFonts w:cstheme="minorHAnsi"/>
          <w:sz w:val="22"/>
          <w:szCs w:val="22"/>
        </w:rPr>
        <w:tab/>
      </w:r>
      <w:r w:rsidRPr="00637BEC">
        <w:rPr>
          <w:rFonts w:cstheme="minorHAnsi"/>
          <w:sz w:val="22"/>
          <w:szCs w:val="22"/>
        </w:rPr>
        <w:tab/>
      </w:r>
      <w:r w:rsidRPr="00637BEC">
        <w:rPr>
          <w:rFonts w:cstheme="minorHAnsi"/>
          <w:sz w:val="22"/>
          <w:szCs w:val="22"/>
        </w:rPr>
        <w:tab/>
      </w:r>
      <w:r w:rsidRPr="00637BEC">
        <w:rPr>
          <w:rFonts w:cstheme="minorHAnsi"/>
          <w:sz w:val="22"/>
          <w:szCs w:val="22"/>
        </w:rPr>
        <w:tab/>
      </w:r>
      <w:r w:rsidRPr="00637BEC">
        <w:rPr>
          <w:rFonts w:cstheme="minorHAnsi"/>
          <w:sz w:val="22"/>
          <w:szCs w:val="22"/>
        </w:rPr>
        <w:tab/>
        <w:t>Za kupujícího:</w:t>
      </w:r>
    </w:p>
    <w:p w14:paraId="56111FCF" w14:textId="77777777" w:rsidR="007D5DF4" w:rsidRPr="00F457AA" w:rsidRDefault="007D5DF4" w:rsidP="007D5DF4">
      <w:pPr>
        <w:rPr>
          <w:rFonts w:cstheme="minorHAnsi"/>
          <w:sz w:val="22"/>
          <w:szCs w:val="22"/>
        </w:rPr>
      </w:pPr>
    </w:p>
    <w:p w14:paraId="69FE3884" w14:textId="77777777" w:rsidR="007D5DF4" w:rsidRPr="00F457AA" w:rsidRDefault="007D5DF4" w:rsidP="007D5DF4">
      <w:pPr>
        <w:rPr>
          <w:rFonts w:cstheme="minorHAnsi"/>
          <w:sz w:val="22"/>
          <w:szCs w:val="22"/>
        </w:rPr>
      </w:pPr>
    </w:p>
    <w:p w14:paraId="58CB0481" w14:textId="77777777" w:rsidR="007D5DF4" w:rsidRPr="00F457AA" w:rsidRDefault="007D5DF4" w:rsidP="007D5DF4">
      <w:pPr>
        <w:rPr>
          <w:rFonts w:cstheme="minorHAnsi"/>
          <w:sz w:val="22"/>
          <w:szCs w:val="22"/>
        </w:rPr>
      </w:pPr>
    </w:p>
    <w:p w14:paraId="7F78BFEC" w14:textId="77777777" w:rsidR="007D5DF4" w:rsidRPr="00F457AA" w:rsidRDefault="007D5DF4" w:rsidP="007D5DF4">
      <w:pPr>
        <w:rPr>
          <w:rFonts w:cstheme="minorHAnsi"/>
          <w:sz w:val="22"/>
          <w:szCs w:val="22"/>
        </w:rPr>
      </w:pPr>
    </w:p>
    <w:p w14:paraId="5667B2A0" w14:textId="77777777" w:rsidR="007D5DF4" w:rsidRPr="00F457AA" w:rsidRDefault="00BD37EC" w:rsidP="007D5DF4">
      <w:pPr>
        <w:rPr>
          <w:rFonts w:cstheme="minorHAnsi"/>
          <w:sz w:val="22"/>
          <w:szCs w:val="22"/>
        </w:rPr>
      </w:pPr>
      <w:r>
        <w:rPr>
          <w:rFonts w:cstheme="minorHAnsi"/>
          <w:sz w:val="22"/>
          <w:szCs w:val="22"/>
        </w:rPr>
        <w:t>…………………………………………….</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w:t>
      </w:r>
    </w:p>
    <w:sectPr w:rsidR="007D5DF4" w:rsidRPr="00F457AA" w:rsidSect="00637BEC">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E8B0" w14:textId="77777777" w:rsidR="009A6A22" w:rsidRDefault="009A6A22" w:rsidP="00920A31">
      <w:r>
        <w:separator/>
      </w:r>
    </w:p>
  </w:endnote>
  <w:endnote w:type="continuationSeparator" w:id="0">
    <w:p w14:paraId="330F5FBF" w14:textId="77777777" w:rsidR="009A6A22" w:rsidRDefault="009A6A22" w:rsidP="0092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214237580"/>
      <w:docPartObj>
        <w:docPartGallery w:val="Page Numbers (Bottom of Page)"/>
        <w:docPartUnique/>
      </w:docPartObj>
    </w:sdtPr>
    <w:sdtEndPr>
      <w:rPr>
        <w:rStyle w:val="slostrnky"/>
      </w:rPr>
    </w:sdtEndPr>
    <w:sdtContent>
      <w:p w14:paraId="26A87B10" w14:textId="77777777" w:rsidR="00920A31" w:rsidRDefault="00637BEC" w:rsidP="00DD121C">
        <w:pPr>
          <w:pStyle w:val="Zpat"/>
          <w:framePr w:wrap="none" w:vAnchor="text" w:hAnchor="margin" w:xAlign="right" w:y="1"/>
          <w:rPr>
            <w:rStyle w:val="slostrnky"/>
          </w:rPr>
        </w:pPr>
        <w:r>
          <w:rPr>
            <w:rStyle w:val="slostrnky"/>
          </w:rPr>
          <w:fldChar w:fldCharType="begin"/>
        </w:r>
        <w:r w:rsidR="00920A31">
          <w:rPr>
            <w:rStyle w:val="slostrnky"/>
          </w:rPr>
          <w:instrText xml:space="preserve"> PAGE </w:instrText>
        </w:r>
        <w:r>
          <w:rPr>
            <w:rStyle w:val="slostrnky"/>
          </w:rPr>
          <w:fldChar w:fldCharType="end"/>
        </w:r>
      </w:p>
    </w:sdtContent>
  </w:sdt>
  <w:p w14:paraId="2885D51A" w14:textId="77777777" w:rsidR="00920A31" w:rsidRDefault="00920A31" w:rsidP="00920A3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396735668"/>
      <w:docPartObj>
        <w:docPartGallery w:val="Page Numbers (Bottom of Page)"/>
        <w:docPartUnique/>
      </w:docPartObj>
    </w:sdtPr>
    <w:sdtEndPr>
      <w:rPr>
        <w:rStyle w:val="slostrnky"/>
      </w:rPr>
    </w:sdtEndPr>
    <w:sdtContent>
      <w:p w14:paraId="75FC2C47" w14:textId="77777777" w:rsidR="00920A31" w:rsidRDefault="00637BEC" w:rsidP="00DD121C">
        <w:pPr>
          <w:pStyle w:val="Zpat"/>
          <w:framePr w:wrap="none" w:vAnchor="text" w:hAnchor="margin" w:xAlign="right" w:y="1"/>
          <w:rPr>
            <w:rStyle w:val="slostrnky"/>
          </w:rPr>
        </w:pPr>
        <w:r>
          <w:rPr>
            <w:rStyle w:val="slostrnky"/>
          </w:rPr>
          <w:fldChar w:fldCharType="begin"/>
        </w:r>
        <w:r w:rsidR="00920A31">
          <w:rPr>
            <w:rStyle w:val="slostrnky"/>
          </w:rPr>
          <w:instrText xml:space="preserve"> PAGE </w:instrText>
        </w:r>
        <w:r>
          <w:rPr>
            <w:rStyle w:val="slostrnky"/>
          </w:rPr>
          <w:fldChar w:fldCharType="separate"/>
        </w:r>
        <w:r w:rsidR="00F80D84">
          <w:rPr>
            <w:rStyle w:val="slostrnky"/>
            <w:noProof/>
          </w:rPr>
          <w:t>4</w:t>
        </w:r>
        <w:r>
          <w:rPr>
            <w:rStyle w:val="slostrnky"/>
          </w:rPr>
          <w:fldChar w:fldCharType="end"/>
        </w:r>
      </w:p>
    </w:sdtContent>
  </w:sdt>
  <w:p w14:paraId="663B87B7" w14:textId="77777777" w:rsidR="00920A31" w:rsidRDefault="00920A31" w:rsidP="00920A3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AE85" w14:textId="77777777" w:rsidR="009A6A22" w:rsidRDefault="009A6A22" w:rsidP="00920A31">
      <w:r>
        <w:separator/>
      </w:r>
    </w:p>
  </w:footnote>
  <w:footnote w:type="continuationSeparator" w:id="0">
    <w:p w14:paraId="4BC147FA" w14:textId="77777777" w:rsidR="009A6A22" w:rsidRDefault="009A6A22" w:rsidP="00920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AF23" w14:textId="07C2D28A" w:rsidR="00460F02" w:rsidRDefault="00460F02" w:rsidP="00460F02">
    <w:pPr>
      <w:pStyle w:val="Zhlav"/>
      <w:jc w:val="right"/>
    </w:pPr>
    <w:r>
      <w:t>č. j.: REACT 023/2022</w:t>
    </w:r>
  </w:p>
  <w:p w14:paraId="1DBB788C" w14:textId="77777777" w:rsidR="00460F02" w:rsidRDefault="00460F0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145"/>
    <w:multiLevelType w:val="hybridMultilevel"/>
    <w:tmpl w:val="5B0E8468"/>
    <w:lvl w:ilvl="0" w:tplc="8EC48E74">
      <w:start w:val="1"/>
      <w:numFmt w:val="lowerLetter"/>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7069FC"/>
    <w:multiLevelType w:val="hybridMultilevel"/>
    <w:tmpl w:val="CCB0EFE6"/>
    <w:lvl w:ilvl="0" w:tplc="86CCEA10">
      <w:start w:val="4"/>
      <w:numFmt w:val="bullet"/>
      <w:lvlText w:val="•"/>
      <w:lvlJc w:val="left"/>
      <w:pPr>
        <w:ind w:left="1060" w:hanging="70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480093"/>
    <w:multiLevelType w:val="hybridMultilevel"/>
    <w:tmpl w:val="6A662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2840E4"/>
    <w:multiLevelType w:val="hybridMultilevel"/>
    <w:tmpl w:val="B4C438C2"/>
    <w:lvl w:ilvl="0" w:tplc="DB1EBBD2">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9205A2"/>
    <w:multiLevelType w:val="hybridMultilevel"/>
    <w:tmpl w:val="02A4A37A"/>
    <w:lvl w:ilvl="0" w:tplc="D772D9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C551B1"/>
    <w:multiLevelType w:val="hybridMultilevel"/>
    <w:tmpl w:val="5F942AF8"/>
    <w:lvl w:ilvl="0" w:tplc="4E1257C2">
      <w:start w:val="1"/>
      <w:numFmt w:val="bullet"/>
      <w:lvlText w:val=""/>
      <w:lvlJc w:val="left"/>
      <w:pPr>
        <w:ind w:left="1146"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A0A2EA5"/>
    <w:multiLevelType w:val="hybridMultilevel"/>
    <w:tmpl w:val="51B299E4"/>
    <w:lvl w:ilvl="0" w:tplc="AC8014A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D416C83"/>
    <w:multiLevelType w:val="hybridMultilevel"/>
    <w:tmpl w:val="B27E29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D112C9"/>
    <w:multiLevelType w:val="hybridMultilevel"/>
    <w:tmpl w:val="F6B2C6EC"/>
    <w:lvl w:ilvl="0" w:tplc="9C36536A">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FF59F0"/>
    <w:multiLevelType w:val="hybridMultilevel"/>
    <w:tmpl w:val="314A5646"/>
    <w:lvl w:ilvl="0" w:tplc="5B7047EE">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CF0A93"/>
    <w:multiLevelType w:val="hybridMultilevel"/>
    <w:tmpl w:val="94086014"/>
    <w:lvl w:ilvl="0" w:tplc="30A0C412">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1E47A6"/>
    <w:multiLevelType w:val="hybridMultilevel"/>
    <w:tmpl w:val="9F84140E"/>
    <w:lvl w:ilvl="0" w:tplc="7C8466FA">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5C2CB1"/>
    <w:multiLevelType w:val="hybridMultilevel"/>
    <w:tmpl w:val="6FFEF870"/>
    <w:lvl w:ilvl="0" w:tplc="DB1EBBD2">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2D149B"/>
    <w:multiLevelType w:val="hybridMultilevel"/>
    <w:tmpl w:val="F05CA474"/>
    <w:lvl w:ilvl="0" w:tplc="4714255E">
      <w:start w:val="1"/>
      <w:numFmt w:val="lowerLetter"/>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9E7359"/>
    <w:multiLevelType w:val="hybridMultilevel"/>
    <w:tmpl w:val="665C4606"/>
    <w:lvl w:ilvl="0" w:tplc="3E940D10">
      <w:start w:val="1"/>
      <w:numFmt w:val="bullet"/>
      <w:lvlText w:val=""/>
      <w:lvlJc w:val="left"/>
      <w:pPr>
        <w:ind w:left="1146" w:hanging="360"/>
      </w:pPr>
      <w:rPr>
        <w:rFonts w:ascii="Symbol" w:eastAsia="Times New Roman" w:hAnsi="Symbol"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39762AEC"/>
    <w:multiLevelType w:val="hybridMultilevel"/>
    <w:tmpl w:val="9A86720A"/>
    <w:lvl w:ilvl="0" w:tplc="30A0C412">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EE06F2"/>
    <w:multiLevelType w:val="hybridMultilevel"/>
    <w:tmpl w:val="12ACBB5C"/>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24212B2"/>
    <w:multiLevelType w:val="hybridMultilevel"/>
    <w:tmpl w:val="DF5E9E0A"/>
    <w:lvl w:ilvl="0" w:tplc="D772D9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50790C"/>
    <w:multiLevelType w:val="hybridMultilevel"/>
    <w:tmpl w:val="0A8291FC"/>
    <w:lvl w:ilvl="0" w:tplc="D772D9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BD7BD9"/>
    <w:multiLevelType w:val="hybridMultilevel"/>
    <w:tmpl w:val="EFE48034"/>
    <w:lvl w:ilvl="0" w:tplc="D772D9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89174C"/>
    <w:multiLevelType w:val="hybridMultilevel"/>
    <w:tmpl w:val="F3767C7A"/>
    <w:lvl w:ilvl="0" w:tplc="9FD430BC">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1C5CC4"/>
    <w:multiLevelType w:val="hybridMultilevel"/>
    <w:tmpl w:val="0F2088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A9A1BDB"/>
    <w:multiLevelType w:val="hybridMultilevel"/>
    <w:tmpl w:val="C0680858"/>
    <w:lvl w:ilvl="0" w:tplc="B0C63014">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6F6BA1"/>
    <w:multiLevelType w:val="hybridMultilevel"/>
    <w:tmpl w:val="AEDE273A"/>
    <w:lvl w:ilvl="0" w:tplc="D772D9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BB4DFD"/>
    <w:multiLevelType w:val="hybridMultilevel"/>
    <w:tmpl w:val="0F184856"/>
    <w:lvl w:ilvl="0" w:tplc="5FFA88C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246C13"/>
    <w:multiLevelType w:val="hybridMultilevel"/>
    <w:tmpl w:val="EAAA35F8"/>
    <w:lvl w:ilvl="0" w:tplc="D772D9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F9F057C"/>
    <w:multiLevelType w:val="hybridMultilevel"/>
    <w:tmpl w:val="345E4A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DD06596"/>
    <w:multiLevelType w:val="hybridMultilevel"/>
    <w:tmpl w:val="9214775E"/>
    <w:lvl w:ilvl="0" w:tplc="7B143062">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76856410">
    <w:abstractNumId w:val="24"/>
  </w:num>
  <w:num w:numId="2" w16cid:durableId="532772610">
    <w:abstractNumId w:val="9"/>
  </w:num>
  <w:num w:numId="3" w16cid:durableId="215970840">
    <w:abstractNumId w:val="26"/>
  </w:num>
  <w:num w:numId="4" w16cid:durableId="2100322304">
    <w:abstractNumId w:val="10"/>
  </w:num>
  <w:num w:numId="5" w16cid:durableId="1409187273">
    <w:abstractNumId w:val="2"/>
  </w:num>
  <w:num w:numId="6" w16cid:durableId="1571841719">
    <w:abstractNumId w:val="18"/>
  </w:num>
  <w:num w:numId="7" w16cid:durableId="1621453333">
    <w:abstractNumId w:val="7"/>
  </w:num>
  <w:num w:numId="8" w16cid:durableId="1402871524">
    <w:abstractNumId w:val="19"/>
  </w:num>
  <w:num w:numId="9" w16cid:durableId="894044934">
    <w:abstractNumId w:val="17"/>
  </w:num>
  <w:num w:numId="10" w16cid:durableId="1303652850">
    <w:abstractNumId w:val="13"/>
  </w:num>
  <w:num w:numId="11" w16cid:durableId="757486405">
    <w:abstractNumId w:val="25"/>
  </w:num>
  <w:num w:numId="12" w16cid:durableId="938832516">
    <w:abstractNumId w:val="16"/>
  </w:num>
  <w:num w:numId="13" w16cid:durableId="78723567">
    <w:abstractNumId w:val="23"/>
  </w:num>
  <w:num w:numId="14" w16cid:durableId="186066062">
    <w:abstractNumId w:val="3"/>
  </w:num>
  <w:num w:numId="15" w16cid:durableId="1140539195">
    <w:abstractNumId w:val="12"/>
  </w:num>
  <w:num w:numId="16" w16cid:durableId="656500776">
    <w:abstractNumId w:val="8"/>
  </w:num>
  <w:num w:numId="17" w16cid:durableId="1533420043">
    <w:abstractNumId w:val="4"/>
  </w:num>
  <w:num w:numId="18" w16cid:durableId="1026098556">
    <w:abstractNumId w:val="0"/>
  </w:num>
  <w:num w:numId="19" w16cid:durableId="1378166103">
    <w:abstractNumId w:val="15"/>
  </w:num>
  <w:num w:numId="20" w16cid:durableId="158664172">
    <w:abstractNumId w:val="22"/>
  </w:num>
  <w:num w:numId="21" w16cid:durableId="1987322444">
    <w:abstractNumId w:val="27"/>
  </w:num>
  <w:num w:numId="22" w16cid:durableId="1544826738">
    <w:abstractNumId w:val="20"/>
  </w:num>
  <w:num w:numId="23" w16cid:durableId="1684432133">
    <w:abstractNumId w:val="21"/>
  </w:num>
  <w:num w:numId="24" w16cid:durableId="845556734">
    <w:abstractNumId w:val="1"/>
  </w:num>
  <w:num w:numId="25" w16cid:durableId="235633798">
    <w:abstractNumId w:val="14"/>
  </w:num>
  <w:num w:numId="26" w16cid:durableId="117191789">
    <w:abstractNumId w:val="11"/>
  </w:num>
  <w:num w:numId="27" w16cid:durableId="5568645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85974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F4"/>
    <w:rsid w:val="0000089E"/>
    <w:rsid w:val="00017977"/>
    <w:rsid w:val="00051463"/>
    <w:rsid w:val="000B215A"/>
    <w:rsid w:val="0010306F"/>
    <w:rsid w:val="0016199B"/>
    <w:rsid w:val="001735B9"/>
    <w:rsid w:val="001C7166"/>
    <w:rsid w:val="001F5334"/>
    <w:rsid w:val="002238ED"/>
    <w:rsid w:val="00263C92"/>
    <w:rsid w:val="00277E26"/>
    <w:rsid w:val="002B3345"/>
    <w:rsid w:val="002D069F"/>
    <w:rsid w:val="00323033"/>
    <w:rsid w:val="00352005"/>
    <w:rsid w:val="003B2634"/>
    <w:rsid w:val="003E5C4C"/>
    <w:rsid w:val="004177C8"/>
    <w:rsid w:val="00460F02"/>
    <w:rsid w:val="0047035A"/>
    <w:rsid w:val="004D43E1"/>
    <w:rsid w:val="00526E49"/>
    <w:rsid w:val="005445E4"/>
    <w:rsid w:val="00563BD4"/>
    <w:rsid w:val="005674C8"/>
    <w:rsid w:val="005B692F"/>
    <w:rsid w:val="005D2531"/>
    <w:rsid w:val="00637BEC"/>
    <w:rsid w:val="00661505"/>
    <w:rsid w:val="00687952"/>
    <w:rsid w:val="006D4EB2"/>
    <w:rsid w:val="007D5DF4"/>
    <w:rsid w:val="008017A1"/>
    <w:rsid w:val="00863AF7"/>
    <w:rsid w:val="008F1D90"/>
    <w:rsid w:val="008F41DA"/>
    <w:rsid w:val="008F6DAC"/>
    <w:rsid w:val="009148A6"/>
    <w:rsid w:val="009159DC"/>
    <w:rsid w:val="00920A31"/>
    <w:rsid w:val="00962DEB"/>
    <w:rsid w:val="009A6A22"/>
    <w:rsid w:val="009D4950"/>
    <w:rsid w:val="009E3937"/>
    <w:rsid w:val="009F3146"/>
    <w:rsid w:val="00A318B3"/>
    <w:rsid w:val="00A72091"/>
    <w:rsid w:val="00A84870"/>
    <w:rsid w:val="00AA296C"/>
    <w:rsid w:val="00AE6F36"/>
    <w:rsid w:val="00B22E99"/>
    <w:rsid w:val="00B50B36"/>
    <w:rsid w:val="00B71993"/>
    <w:rsid w:val="00B844AC"/>
    <w:rsid w:val="00BA40E0"/>
    <w:rsid w:val="00BD37EC"/>
    <w:rsid w:val="00BF4B7E"/>
    <w:rsid w:val="00CA5234"/>
    <w:rsid w:val="00D37CB6"/>
    <w:rsid w:val="00D84E87"/>
    <w:rsid w:val="00DA3A8C"/>
    <w:rsid w:val="00E114CD"/>
    <w:rsid w:val="00EA00AC"/>
    <w:rsid w:val="00F130E6"/>
    <w:rsid w:val="00F457AA"/>
    <w:rsid w:val="00F47C40"/>
    <w:rsid w:val="00F80D84"/>
    <w:rsid w:val="00F9779E"/>
    <w:rsid w:val="00F97FE9"/>
    <w:rsid w:val="00FB5BD2"/>
    <w:rsid w:val="00FF7B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4388"/>
  <w15:docId w15:val="{CC8B2DA1-6F1C-4F76-BF39-0542B3FD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7BE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D5DF4"/>
    <w:pPr>
      <w:ind w:left="720"/>
      <w:contextualSpacing/>
    </w:pPr>
  </w:style>
  <w:style w:type="paragraph" w:styleId="Zpat">
    <w:name w:val="footer"/>
    <w:basedOn w:val="Normln"/>
    <w:link w:val="ZpatChar"/>
    <w:uiPriority w:val="99"/>
    <w:unhideWhenUsed/>
    <w:rsid w:val="00920A31"/>
    <w:pPr>
      <w:tabs>
        <w:tab w:val="center" w:pos="4536"/>
        <w:tab w:val="right" w:pos="9072"/>
      </w:tabs>
    </w:pPr>
  </w:style>
  <w:style w:type="character" w:customStyle="1" w:styleId="ZpatChar">
    <w:name w:val="Zápatí Char"/>
    <w:basedOn w:val="Standardnpsmoodstavce"/>
    <w:link w:val="Zpat"/>
    <w:uiPriority w:val="99"/>
    <w:rsid w:val="00920A31"/>
  </w:style>
  <w:style w:type="character" w:styleId="slostrnky">
    <w:name w:val="page number"/>
    <w:basedOn w:val="Standardnpsmoodstavce"/>
    <w:uiPriority w:val="99"/>
    <w:semiHidden/>
    <w:unhideWhenUsed/>
    <w:rsid w:val="00920A31"/>
  </w:style>
  <w:style w:type="character" w:styleId="Odkaznakoment">
    <w:name w:val="annotation reference"/>
    <w:basedOn w:val="Standardnpsmoodstavce"/>
    <w:uiPriority w:val="99"/>
    <w:semiHidden/>
    <w:unhideWhenUsed/>
    <w:rsid w:val="009F3146"/>
    <w:rPr>
      <w:sz w:val="16"/>
      <w:szCs w:val="16"/>
    </w:rPr>
  </w:style>
  <w:style w:type="paragraph" w:styleId="Textkomente">
    <w:name w:val="annotation text"/>
    <w:basedOn w:val="Normln"/>
    <w:link w:val="TextkomenteChar"/>
    <w:uiPriority w:val="99"/>
    <w:unhideWhenUsed/>
    <w:rsid w:val="009F3146"/>
    <w:rPr>
      <w:sz w:val="20"/>
      <w:szCs w:val="20"/>
    </w:rPr>
  </w:style>
  <w:style w:type="character" w:customStyle="1" w:styleId="TextkomenteChar">
    <w:name w:val="Text komentáře Char"/>
    <w:basedOn w:val="Standardnpsmoodstavce"/>
    <w:link w:val="Textkomente"/>
    <w:uiPriority w:val="99"/>
    <w:rsid w:val="009F3146"/>
    <w:rPr>
      <w:sz w:val="20"/>
      <w:szCs w:val="20"/>
    </w:rPr>
  </w:style>
  <w:style w:type="paragraph" w:styleId="Pedmtkomente">
    <w:name w:val="annotation subject"/>
    <w:basedOn w:val="Textkomente"/>
    <w:next w:val="Textkomente"/>
    <w:link w:val="PedmtkomenteChar"/>
    <w:uiPriority w:val="99"/>
    <w:semiHidden/>
    <w:unhideWhenUsed/>
    <w:rsid w:val="009F3146"/>
    <w:rPr>
      <w:b/>
      <w:bCs/>
    </w:rPr>
  </w:style>
  <w:style w:type="character" w:customStyle="1" w:styleId="PedmtkomenteChar">
    <w:name w:val="Předmět komentáře Char"/>
    <w:basedOn w:val="TextkomenteChar"/>
    <w:link w:val="Pedmtkomente"/>
    <w:uiPriority w:val="99"/>
    <w:semiHidden/>
    <w:rsid w:val="009F3146"/>
    <w:rPr>
      <w:b/>
      <w:bCs/>
      <w:sz w:val="20"/>
      <w:szCs w:val="20"/>
    </w:rPr>
  </w:style>
  <w:style w:type="paragraph" w:styleId="Textbubliny">
    <w:name w:val="Balloon Text"/>
    <w:basedOn w:val="Normln"/>
    <w:link w:val="TextbublinyChar"/>
    <w:uiPriority w:val="99"/>
    <w:semiHidden/>
    <w:unhideWhenUsed/>
    <w:rsid w:val="009D495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4950"/>
    <w:rPr>
      <w:rFonts w:ascii="Segoe UI" w:hAnsi="Segoe UI" w:cs="Segoe UI"/>
      <w:sz w:val="18"/>
      <w:szCs w:val="18"/>
    </w:rPr>
  </w:style>
  <w:style w:type="paragraph" w:styleId="Zkladntext">
    <w:name w:val="Body Text"/>
    <w:aliases w:val="subtitle2,Základní tZákladní text,Body Text"/>
    <w:basedOn w:val="Normln"/>
    <w:link w:val="ZkladntextChar"/>
    <w:rsid w:val="005D2531"/>
    <w:pPr>
      <w:widowControl w:val="0"/>
      <w:tabs>
        <w:tab w:val="left" w:pos="1418"/>
      </w:tabs>
      <w:autoSpaceDE w:val="0"/>
      <w:autoSpaceDN w:val="0"/>
      <w:spacing w:before="120"/>
      <w:jc w:val="both"/>
    </w:pPr>
    <w:rPr>
      <w:rFonts w:ascii="Times New Roman" w:eastAsia="Times New Roman" w:hAnsi="Times New Roman" w:cs="Times New Roman"/>
    </w:rPr>
  </w:style>
  <w:style w:type="character" w:customStyle="1" w:styleId="ZkladntextChar">
    <w:name w:val="Základní text Char"/>
    <w:aliases w:val="subtitle2 Char,Základní tZákladní text Char,Body Text Char"/>
    <w:basedOn w:val="Standardnpsmoodstavce"/>
    <w:link w:val="Zkladntext"/>
    <w:rsid w:val="005D2531"/>
    <w:rPr>
      <w:rFonts w:ascii="Times New Roman" w:eastAsia="Times New Roman" w:hAnsi="Times New Roman" w:cs="Times New Roman"/>
    </w:rPr>
  </w:style>
  <w:style w:type="paragraph" w:customStyle="1" w:styleId="OdstavecSmlouvy">
    <w:name w:val="OdstavecSmlouvy"/>
    <w:basedOn w:val="Normln"/>
    <w:rsid w:val="004177C8"/>
    <w:pPr>
      <w:keepLines/>
      <w:tabs>
        <w:tab w:val="left" w:pos="426"/>
        <w:tab w:val="left" w:pos="1701"/>
      </w:tabs>
      <w:spacing w:after="120"/>
      <w:jc w:val="both"/>
    </w:pPr>
    <w:rPr>
      <w:rFonts w:ascii="Times New Roman" w:eastAsia="Times New Roman" w:hAnsi="Times New Roman" w:cs="Times New Roman"/>
      <w:szCs w:val="20"/>
      <w:lang w:eastAsia="cs-CZ"/>
    </w:rPr>
  </w:style>
  <w:style w:type="paragraph" w:styleId="Zhlav">
    <w:name w:val="header"/>
    <w:basedOn w:val="Normln"/>
    <w:link w:val="ZhlavChar"/>
    <w:uiPriority w:val="99"/>
    <w:unhideWhenUsed/>
    <w:rsid w:val="00BF4B7E"/>
    <w:pPr>
      <w:tabs>
        <w:tab w:val="center" w:pos="4536"/>
        <w:tab w:val="right" w:pos="9072"/>
      </w:tabs>
    </w:pPr>
  </w:style>
  <w:style w:type="character" w:customStyle="1" w:styleId="ZhlavChar">
    <w:name w:val="Záhlaví Char"/>
    <w:basedOn w:val="Standardnpsmoodstavce"/>
    <w:link w:val="Zhlav"/>
    <w:uiPriority w:val="99"/>
    <w:rsid w:val="00BF4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4062">
      <w:bodyDiv w:val="1"/>
      <w:marLeft w:val="0"/>
      <w:marRight w:val="0"/>
      <w:marTop w:val="0"/>
      <w:marBottom w:val="0"/>
      <w:divBdr>
        <w:top w:val="none" w:sz="0" w:space="0" w:color="auto"/>
        <w:left w:val="none" w:sz="0" w:space="0" w:color="auto"/>
        <w:bottom w:val="none" w:sz="0" w:space="0" w:color="auto"/>
        <w:right w:val="none" w:sz="0" w:space="0" w:color="auto"/>
      </w:divBdr>
    </w:div>
    <w:div w:id="930624297">
      <w:bodyDiv w:val="1"/>
      <w:marLeft w:val="0"/>
      <w:marRight w:val="0"/>
      <w:marTop w:val="0"/>
      <w:marBottom w:val="0"/>
      <w:divBdr>
        <w:top w:val="none" w:sz="0" w:space="0" w:color="auto"/>
        <w:left w:val="none" w:sz="0" w:space="0" w:color="auto"/>
        <w:bottom w:val="none" w:sz="0" w:space="0" w:color="auto"/>
        <w:right w:val="none" w:sz="0" w:space="0" w:color="auto"/>
      </w:divBdr>
    </w:div>
    <w:div w:id="1590844548">
      <w:bodyDiv w:val="1"/>
      <w:marLeft w:val="0"/>
      <w:marRight w:val="0"/>
      <w:marTop w:val="0"/>
      <w:marBottom w:val="0"/>
      <w:divBdr>
        <w:top w:val="none" w:sz="0" w:space="0" w:color="auto"/>
        <w:left w:val="none" w:sz="0" w:space="0" w:color="auto"/>
        <w:bottom w:val="none" w:sz="0" w:space="0" w:color="auto"/>
        <w:right w:val="none" w:sz="0" w:space="0" w:color="auto"/>
      </w:divBdr>
    </w:div>
    <w:div w:id="1627808634">
      <w:bodyDiv w:val="1"/>
      <w:marLeft w:val="0"/>
      <w:marRight w:val="0"/>
      <w:marTop w:val="0"/>
      <w:marBottom w:val="0"/>
      <w:divBdr>
        <w:top w:val="none" w:sz="0" w:space="0" w:color="auto"/>
        <w:left w:val="none" w:sz="0" w:space="0" w:color="auto"/>
        <w:bottom w:val="none" w:sz="0" w:space="0" w:color="auto"/>
        <w:right w:val="none" w:sz="0" w:space="0" w:color="auto"/>
      </w:divBdr>
    </w:div>
    <w:div w:id="205068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BD52E-0E1C-4A55-AE37-2C7010D7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2628</Words>
  <Characters>15510</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Nemocnice  Office 01</dc:creator>
  <cp:lastModifiedBy>Nemocnice  Office 01</cp:lastModifiedBy>
  <cp:revision>5</cp:revision>
  <dcterms:created xsi:type="dcterms:W3CDTF">2022-04-04T09:54:00Z</dcterms:created>
  <dcterms:modified xsi:type="dcterms:W3CDTF">2022-05-17T11:48:00Z</dcterms:modified>
</cp:coreProperties>
</file>